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6B960742"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2707A9">
                                  <w:rPr>
                                    <w:rFonts w:ascii="Futura Md BT" w:hAnsi="Futura Md BT"/>
                                    <w:color w:val="FCF600"/>
                                    <w:sz w:val="72"/>
                                    <w:szCs w:val="72"/>
                                  </w:rPr>
                                  <w:t>8</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6B960742"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2707A9">
                            <w:rPr>
                              <w:rFonts w:ascii="Futura Md BT" w:hAnsi="Futura Md BT"/>
                              <w:color w:val="FCF600"/>
                              <w:sz w:val="72"/>
                              <w:szCs w:val="72"/>
                            </w:rPr>
                            <w:t>8</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2-04-19T00:00:00Z">
                                    <w:dateFormat w:val="M/d/yyyy"/>
                                    <w:lid w:val="en-US"/>
                                    <w:storeMappedDataAs w:val="dateTime"/>
                                    <w:calendar w:val="gregorian"/>
                                  </w:date>
                                </w:sdtPr>
                                <w:sdtContent>
                                  <w:p w14:paraId="01BCC252" w14:textId="20FFF6F6" w:rsidR="005E29A5" w:rsidRPr="00035EEB" w:rsidRDefault="00FB54A7" w:rsidP="0098002C">
                                    <w:pPr>
                                      <w:rPr>
                                        <w:rFonts w:ascii="Futura Md BT" w:hAnsi="Futura Md BT"/>
                                        <w:color w:val="FFFF00"/>
                                        <w:sz w:val="32"/>
                                        <w:szCs w:val="32"/>
                                      </w:rPr>
                                    </w:pPr>
                                    <w:r>
                                      <w:rPr>
                                        <w:rFonts w:ascii="Futura Md BT" w:hAnsi="Futura Md BT"/>
                                        <w:color w:val="FFFF00"/>
                                        <w:sz w:val="32"/>
                                        <w:szCs w:val="32"/>
                                      </w:rPr>
                                      <w:t>4/19/2022</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2-04-19T00:00:00Z">
                              <w:dateFormat w:val="M/d/yyyy"/>
                              <w:lid w:val="en-US"/>
                              <w:storeMappedDataAs w:val="dateTime"/>
                              <w:calendar w:val="gregorian"/>
                            </w:date>
                          </w:sdtPr>
                          <w:sdtContent>
                            <w:p w14:paraId="01BCC252" w14:textId="20FFF6F6" w:rsidR="005E29A5" w:rsidRPr="00035EEB" w:rsidRDefault="00FB54A7" w:rsidP="0098002C">
                              <w:pPr>
                                <w:rPr>
                                  <w:rFonts w:ascii="Futura Md BT" w:hAnsi="Futura Md BT"/>
                                  <w:color w:val="FFFF00"/>
                                  <w:sz w:val="32"/>
                                  <w:szCs w:val="32"/>
                                </w:rPr>
                              </w:pPr>
                              <w:r>
                                <w:rPr>
                                  <w:rFonts w:ascii="Futura Md BT" w:hAnsi="Futura Md BT"/>
                                  <w:color w:val="FFFF00"/>
                                  <w:sz w:val="32"/>
                                  <w:szCs w:val="32"/>
                                </w:rPr>
                                <w:t>4/19/2022</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338D4A25" w:rsidR="00725DD8" w:rsidRPr="00643214" w:rsidRDefault="00725DD8" w:rsidP="00643214">
          <w:r w:rsidRPr="00643214">
            <w:t xml:space="preserve">Copyright © </w:t>
          </w:r>
          <w:r>
            <w:t>202</w:t>
          </w:r>
          <w:r w:rsidR="002707A9">
            <w:t>2</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000000">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18F2B544" w14:textId="498F7AD9" w:rsidR="00C925B7" w:rsidRDefault="00AD678E">
      <w:pPr>
        <w:pStyle w:val="TOC1"/>
        <w:rPr>
          <w:rFonts w:asciiTheme="minorHAnsi" w:eastAsiaTheme="minorEastAsia" w:hAnsiTheme="minorHAnsi"/>
          <w:b w:val="0"/>
          <w:noProof/>
          <w:sz w:val="22"/>
          <w:lang w:eastAsia="zh-CN"/>
        </w:rPr>
      </w:pPr>
      <w:r>
        <w:lastRenderedPageBreak/>
        <w:fldChar w:fldCharType="begin"/>
      </w:r>
      <w:r w:rsidR="00A57AD6">
        <w:instrText xml:space="preserve"> TOC \o "1-5" \h \z \u </w:instrText>
      </w:r>
      <w:r>
        <w:fldChar w:fldCharType="separate"/>
      </w:r>
      <w:hyperlink w:anchor="_Toc109922299" w:history="1">
        <w:r w:rsidR="00C925B7" w:rsidRPr="00BD4715">
          <w:rPr>
            <w:rStyle w:val="Hyperlink"/>
            <w:noProof/>
          </w:rPr>
          <w:t>About This Release</w:t>
        </w:r>
        <w:r w:rsidR="00C925B7">
          <w:rPr>
            <w:noProof/>
            <w:webHidden/>
          </w:rPr>
          <w:tab/>
        </w:r>
        <w:r w:rsidR="00C925B7">
          <w:rPr>
            <w:noProof/>
            <w:webHidden/>
          </w:rPr>
          <w:fldChar w:fldCharType="begin"/>
        </w:r>
        <w:r w:rsidR="00C925B7">
          <w:rPr>
            <w:noProof/>
            <w:webHidden/>
          </w:rPr>
          <w:instrText xml:space="preserve"> PAGEREF _Toc109922299 \h </w:instrText>
        </w:r>
        <w:r w:rsidR="00C925B7">
          <w:rPr>
            <w:noProof/>
            <w:webHidden/>
          </w:rPr>
        </w:r>
        <w:r w:rsidR="00C925B7">
          <w:rPr>
            <w:noProof/>
            <w:webHidden/>
          </w:rPr>
          <w:fldChar w:fldCharType="separate"/>
        </w:r>
        <w:r w:rsidR="00002EE5">
          <w:rPr>
            <w:noProof/>
            <w:webHidden/>
          </w:rPr>
          <w:t>5</w:t>
        </w:r>
        <w:r w:rsidR="00C925B7">
          <w:rPr>
            <w:noProof/>
            <w:webHidden/>
          </w:rPr>
          <w:fldChar w:fldCharType="end"/>
        </w:r>
      </w:hyperlink>
    </w:p>
    <w:p w14:paraId="3220B3F1" w14:textId="303D3D23" w:rsidR="00C925B7" w:rsidRDefault="00C925B7">
      <w:pPr>
        <w:pStyle w:val="TOC2"/>
        <w:tabs>
          <w:tab w:val="right" w:leader="dot" w:pos="8630"/>
        </w:tabs>
        <w:rPr>
          <w:rFonts w:asciiTheme="minorHAnsi" w:eastAsiaTheme="minorEastAsia" w:hAnsiTheme="minorHAnsi"/>
          <w:noProof/>
          <w:sz w:val="22"/>
          <w:lang w:eastAsia="zh-CN"/>
        </w:rPr>
      </w:pPr>
      <w:hyperlink w:anchor="_Toc109922300" w:history="1">
        <w:r w:rsidRPr="00BD4715">
          <w:rPr>
            <w:rStyle w:val="Hyperlink"/>
            <w:noProof/>
          </w:rPr>
          <w:t>New Features in This Release</w:t>
        </w:r>
        <w:r>
          <w:rPr>
            <w:noProof/>
            <w:webHidden/>
          </w:rPr>
          <w:tab/>
        </w:r>
        <w:r>
          <w:rPr>
            <w:noProof/>
            <w:webHidden/>
          </w:rPr>
          <w:fldChar w:fldCharType="begin"/>
        </w:r>
        <w:r>
          <w:rPr>
            <w:noProof/>
            <w:webHidden/>
          </w:rPr>
          <w:instrText xml:space="preserve"> PAGEREF _Toc109922300 \h </w:instrText>
        </w:r>
        <w:r>
          <w:rPr>
            <w:noProof/>
            <w:webHidden/>
          </w:rPr>
        </w:r>
        <w:r>
          <w:rPr>
            <w:noProof/>
            <w:webHidden/>
          </w:rPr>
          <w:fldChar w:fldCharType="separate"/>
        </w:r>
        <w:r w:rsidR="00002EE5">
          <w:rPr>
            <w:noProof/>
            <w:webHidden/>
          </w:rPr>
          <w:t>5</w:t>
        </w:r>
        <w:r>
          <w:rPr>
            <w:noProof/>
            <w:webHidden/>
          </w:rPr>
          <w:fldChar w:fldCharType="end"/>
        </w:r>
      </w:hyperlink>
    </w:p>
    <w:p w14:paraId="2BA3EDE8" w14:textId="39B8F261" w:rsidR="00C925B7" w:rsidRDefault="00C925B7">
      <w:pPr>
        <w:pStyle w:val="TOC2"/>
        <w:tabs>
          <w:tab w:val="right" w:leader="dot" w:pos="8630"/>
        </w:tabs>
        <w:rPr>
          <w:rFonts w:asciiTheme="minorHAnsi" w:eastAsiaTheme="minorEastAsia" w:hAnsiTheme="minorHAnsi"/>
          <w:noProof/>
          <w:sz w:val="22"/>
          <w:lang w:eastAsia="zh-CN"/>
        </w:rPr>
      </w:pPr>
      <w:hyperlink w:anchor="_Toc109922301" w:history="1">
        <w:r w:rsidRPr="00BD4715">
          <w:rPr>
            <w:rStyle w:val="Hyperlink"/>
            <w:noProof/>
          </w:rPr>
          <w:t>3D Operations Requirements</w:t>
        </w:r>
        <w:r>
          <w:rPr>
            <w:noProof/>
            <w:webHidden/>
          </w:rPr>
          <w:tab/>
        </w:r>
        <w:r>
          <w:rPr>
            <w:noProof/>
            <w:webHidden/>
          </w:rPr>
          <w:fldChar w:fldCharType="begin"/>
        </w:r>
        <w:r>
          <w:rPr>
            <w:noProof/>
            <w:webHidden/>
          </w:rPr>
          <w:instrText xml:space="preserve"> PAGEREF _Toc109922301 \h </w:instrText>
        </w:r>
        <w:r>
          <w:rPr>
            <w:noProof/>
            <w:webHidden/>
          </w:rPr>
        </w:r>
        <w:r>
          <w:rPr>
            <w:noProof/>
            <w:webHidden/>
          </w:rPr>
          <w:fldChar w:fldCharType="separate"/>
        </w:r>
        <w:r w:rsidR="00002EE5">
          <w:rPr>
            <w:noProof/>
            <w:webHidden/>
          </w:rPr>
          <w:t>5</w:t>
        </w:r>
        <w:r>
          <w:rPr>
            <w:noProof/>
            <w:webHidden/>
          </w:rPr>
          <w:fldChar w:fldCharType="end"/>
        </w:r>
      </w:hyperlink>
    </w:p>
    <w:p w14:paraId="4AEAB074" w14:textId="6E3BD974" w:rsidR="00C925B7" w:rsidRDefault="00C925B7">
      <w:pPr>
        <w:pStyle w:val="TOC2"/>
        <w:tabs>
          <w:tab w:val="right" w:leader="dot" w:pos="8630"/>
        </w:tabs>
        <w:rPr>
          <w:rFonts w:asciiTheme="minorHAnsi" w:eastAsiaTheme="minorEastAsia" w:hAnsiTheme="minorHAnsi"/>
          <w:noProof/>
          <w:sz w:val="22"/>
          <w:lang w:eastAsia="zh-CN"/>
        </w:rPr>
      </w:pPr>
      <w:hyperlink w:anchor="_Toc109922302" w:history="1">
        <w:r w:rsidRPr="00BD4715">
          <w:rPr>
            <w:rStyle w:val="Hyperlink"/>
            <w:noProof/>
          </w:rPr>
          <w:t>Supported Operating Systems</w:t>
        </w:r>
        <w:r>
          <w:rPr>
            <w:noProof/>
            <w:webHidden/>
          </w:rPr>
          <w:tab/>
        </w:r>
        <w:r>
          <w:rPr>
            <w:noProof/>
            <w:webHidden/>
          </w:rPr>
          <w:fldChar w:fldCharType="begin"/>
        </w:r>
        <w:r>
          <w:rPr>
            <w:noProof/>
            <w:webHidden/>
          </w:rPr>
          <w:instrText xml:space="preserve"> PAGEREF _Toc109922302 \h </w:instrText>
        </w:r>
        <w:r>
          <w:rPr>
            <w:noProof/>
            <w:webHidden/>
          </w:rPr>
        </w:r>
        <w:r>
          <w:rPr>
            <w:noProof/>
            <w:webHidden/>
          </w:rPr>
          <w:fldChar w:fldCharType="separate"/>
        </w:r>
        <w:r w:rsidR="00002EE5">
          <w:rPr>
            <w:noProof/>
            <w:webHidden/>
          </w:rPr>
          <w:t>5</w:t>
        </w:r>
        <w:r>
          <w:rPr>
            <w:noProof/>
            <w:webHidden/>
          </w:rPr>
          <w:fldChar w:fldCharType="end"/>
        </w:r>
      </w:hyperlink>
    </w:p>
    <w:p w14:paraId="28801D72" w14:textId="1A2FC4BD" w:rsidR="00C925B7" w:rsidRDefault="00C925B7">
      <w:pPr>
        <w:pStyle w:val="TOC2"/>
        <w:tabs>
          <w:tab w:val="right" w:leader="dot" w:pos="8630"/>
        </w:tabs>
        <w:rPr>
          <w:rFonts w:asciiTheme="minorHAnsi" w:eastAsiaTheme="minorEastAsia" w:hAnsiTheme="minorHAnsi"/>
          <w:noProof/>
          <w:sz w:val="22"/>
          <w:lang w:eastAsia="zh-CN"/>
        </w:rPr>
      </w:pPr>
      <w:hyperlink w:anchor="_Toc109922303" w:history="1">
        <w:r w:rsidRPr="00BD4715">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_Toc109922303 \h </w:instrText>
        </w:r>
        <w:r>
          <w:rPr>
            <w:noProof/>
            <w:webHidden/>
          </w:rPr>
        </w:r>
        <w:r>
          <w:rPr>
            <w:noProof/>
            <w:webHidden/>
          </w:rPr>
          <w:fldChar w:fldCharType="separate"/>
        </w:r>
        <w:r w:rsidR="00002EE5">
          <w:rPr>
            <w:noProof/>
            <w:webHidden/>
          </w:rPr>
          <w:t>5</w:t>
        </w:r>
        <w:r>
          <w:rPr>
            <w:noProof/>
            <w:webHidden/>
          </w:rPr>
          <w:fldChar w:fldCharType="end"/>
        </w:r>
      </w:hyperlink>
    </w:p>
    <w:p w14:paraId="55F666F2" w14:textId="1E180DA4" w:rsidR="00C925B7" w:rsidRDefault="00C925B7">
      <w:pPr>
        <w:pStyle w:val="TOC2"/>
        <w:tabs>
          <w:tab w:val="right" w:leader="dot" w:pos="8630"/>
        </w:tabs>
        <w:rPr>
          <w:rFonts w:asciiTheme="minorHAnsi" w:eastAsiaTheme="minorEastAsia" w:hAnsiTheme="minorHAnsi"/>
          <w:noProof/>
          <w:sz w:val="22"/>
          <w:lang w:eastAsia="zh-CN"/>
        </w:rPr>
      </w:pPr>
      <w:hyperlink w:anchor="_Toc109922304" w:history="1">
        <w:r w:rsidRPr="00BD4715">
          <w:rPr>
            <w:rStyle w:val="Hyperlink"/>
            <w:noProof/>
          </w:rPr>
          <w:t>Acquisition Platforms</w:t>
        </w:r>
        <w:r>
          <w:rPr>
            <w:noProof/>
            <w:webHidden/>
          </w:rPr>
          <w:tab/>
        </w:r>
        <w:r>
          <w:rPr>
            <w:noProof/>
            <w:webHidden/>
          </w:rPr>
          <w:fldChar w:fldCharType="begin"/>
        </w:r>
        <w:r>
          <w:rPr>
            <w:noProof/>
            <w:webHidden/>
          </w:rPr>
          <w:instrText xml:space="preserve"> PAGEREF _Toc109922304 \h </w:instrText>
        </w:r>
        <w:r>
          <w:rPr>
            <w:noProof/>
            <w:webHidden/>
          </w:rPr>
        </w:r>
        <w:r>
          <w:rPr>
            <w:noProof/>
            <w:webHidden/>
          </w:rPr>
          <w:fldChar w:fldCharType="separate"/>
        </w:r>
        <w:r w:rsidR="00002EE5">
          <w:rPr>
            <w:noProof/>
            <w:webHidden/>
          </w:rPr>
          <w:t>5</w:t>
        </w:r>
        <w:r>
          <w:rPr>
            <w:noProof/>
            <w:webHidden/>
          </w:rPr>
          <w:fldChar w:fldCharType="end"/>
        </w:r>
      </w:hyperlink>
    </w:p>
    <w:p w14:paraId="68D82528" w14:textId="178A74A5" w:rsidR="00C925B7" w:rsidRDefault="00C925B7">
      <w:pPr>
        <w:pStyle w:val="TOC2"/>
        <w:tabs>
          <w:tab w:val="right" w:leader="dot" w:pos="8630"/>
        </w:tabs>
        <w:rPr>
          <w:rFonts w:asciiTheme="minorHAnsi" w:eastAsiaTheme="minorEastAsia" w:hAnsiTheme="minorHAnsi"/>
          <w:noProof/>
          <w:sz w:val="22"/>
          <w:lang w:eastAsia="zh-CN"/>
        </w:rPr>
      </w:pPr>
      <w:hyperlink w:anchor="_Toc109922305" w:history="1">
        <w:r w:rsidRPr="00BD4715">
          <w:rPr>
            <w:rStyle w:val="Hyperlink"/>
            <w:noProof/>
          </w:rPr>
          <w:t>Security Key Firmware</w:t>
        </w:r>
        <w:r>
          <w:rPr>
            <w:noProof/>
            <w:webHidden/>
          </w:rPr>
          <w:tab/>
        </w:r>
        <w:r>
          <w:rPr>
            <w:noProof/>
            <w:webHidden/>
          </w:rPr>
          <w:fldChar w:fldCharType="begin"/>
        </w:r>
        <w:r>
          <w:rPr>
            <w:noProof/>
            <w:webHidden/>
          </w:rPr>
          <w:instrText xml:space="preserve"> PAGEREF _Toc109922305 \h </w:instrText>
        </w:r>
        <w:r>
          <w:rPr>
            <w:noProof/>
            <w:webHidden/>
          </w:rPr>
        </w:r>
        <w:r>
          <w:rPr>
            <w:noProof/>
            <w:webHidden/>
          </w:rPr>
          <w:fldChar w:fldCharType="separate"/>
        </w:r>
        <w:r w:rsidR="00002EE5">
          <w:rPr>
            <w:noProof/>
            <w:webHidden/>
          </w:rPr>
          <w:t>6</w:t>
        </w:r>
        <w:r>
          <w:rPr>
            <w:noProof/>
            <w:webHidden/>
          </w:rPr>
          <w:fldChar w:fldCharType="end"/>
        </w:r>
      </w:hyperlink>
    </w:p>
    <w:p w14:paraId="4716682A" w14:textId="48CBBE8C" w:rsidR="00C925B7" w:rsidRDefault="00C925B7">
      <w:pPr>
        <w:pStyle w:val="TOC2"/>
        <w:tabs>
          <w:tab w:val="right" w:leader="dot" w:pos="8630"/>
        </w:tabs>
        <w:rPr>
          <w:rFonts w:asciiTheme="minorHAnsi" w:eastAsiaTheme="minorEastAsia" w:hAnsiTheme="minorHAnsi"/>
          <w:noProof/>
          <w:sz w:val="22"/>
          <w:lang w:eastAsia="zh-CN"/>
        </w:rPr>
      </w:pPr>
      <w:hyperlink w:anchor="_Toc109922306" w:history="1">
        <w:r w:rsidRPr="00BD4715">
          <w:rPr>
            <w:rStyle w:val="Hyperlink"/>
            <w:noProof/>
          </w:rPr>
          <w:t>Find Additional VisionPro Documentation Online</w:t>
        </w:r>
        <w:r>
          <w:rPr>
            <w:noProof/>
            <w:webHidden/>
          </w:rPr>
          <w:tab/>
        </w:r>
        <w:r>
          <w:rPr>
            <w:noProof/>
            <w:webHidden/>
          </w:rPr>
          <w:fldChar w:fldCharType="begin"/>
        </w:r>
        <w:r>
          <w:rPr>
            <w:noProof/>
            <w:webHidden/>
          </w:rPr>
          <w:instrText xml:space="preserve"> PAGEREF _Toc109922306 \h </w:instrText>
        </w:r>
        <w:r>
          <w:rPr>
            <w:noProof/>
            <w:webHidden/>
          </w:rPr>
        </w:r>
        <w:r>
          <w:rPr>
            <w:noProof/>
            <w:webHidden/>
          </w:rPr>
          <w:fldChar w:fldCharType="separate"/>
        </w:r>
        <w:r w:rsidR="00002EE5">
          <w:rPr>
            <w:noProof/>
            <w:webHidden/>
          </w:rPr>
          <w:t>6</w:t>
        </w:r>
        <w:r>
          <w:rPr>
            <w:noProof/>
            <w:webHidden/>
          </w:rPr>
          <w:fldChar w:fldCharType="end"/>
        </w:r>
      </w:hyperlink>
    </w:p>
    <w:p w14:paraId="41A6FE08" w14:textId="50C8FAF7" w:rsidR="00C925B7" w:rsidRDefault="00C925B7">
      <w:pPr>
        <w:pStyle w:val="TOC2"/>
        <w:tabs>
          <w:tab w:val="right" w:leader="dot" w:pos="8630"/>
        </w:tabs>
        <w:rPr>
          <w:rFonts w:asciiTheme="minorHAnsi" w:eastAsiaTheme="minorEastAsia" w:hAnsiTheme="minorHAnsi"/>
          <w:noProof/>
          <w:sz w:val="22"/>
          <w:lang w:eastAsia="zh-CN"/>
        </w:rPr>
      </w:pPr>
      <w:hyperlink w:anchor="_Toc109922307" w:history="1">
        <w:r w:rsidRPr="00BD4715">
          <w:rPr>
            <w:rStyle w:val="Hyperlink"/>
            <w:noProof/>
          </w:rPr>
          <w:t>Needed Instruction Sets</w:t>
        </w:r>
        <w:r>
          <w:rPr>
            <w:noProof/>
            <w:webHidden/>
          </w:rPr>
          <w:tab/>
        </w:r>
        <w:r>
          <w:rPr>
            <w:noProof/>
            <w:webHidden/>
          </w:rPr>
          <w:fldChar w:fldCharType="begin"/>
        </w:r>
        <w:r>
          <w:rPr>
            <w:noProof/>
            <w:webHidden/>
          </w:rPr>
          <w:instrText xml:space="preserve"> PAGEREF _Toc109922307 \h </w:instrText>
        </w:r>
        <w:r>
          <w:rPr>
            <w:noProof/>
            <w:webHidden/>
          </w:rPr>
        </w:r>
        <w:r>
          <w:rPr>
            <w:noProof/>
            <w:webHidden/>
          </w:rPr>
          <w:fldChar w:fldCharType="separate"/>
        </w:r>
        <w:r w:rsidR="00002EE5">
          <w:rPr>
            <w:noProof/>
            <w:webHidden/>
          </w:rPr>
          <w:t>6</w:t>
        </w:r>
        <w:r>
          <w:rPr>
            <w:noProof/>
            <w:webHidden/>
          </w:rPr>
          <w:fldChar w:fldCharType="end"/>
        </w:r>
      </w:hyperlink>
    </w:p>
    <w:p w14:paraId="12756226" w14:textId="3E6C4C87"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09922299"/>
      <w:r>
        <w:lastRenderedPageBreak/>
        <w:t>About This Release</w:t>
      </w:r>
      <w:bookmarkEnd w:id="0"/>
      <w:bookmarkEnd w:id="1"/>
    </w:p>
    <w:p w14:paraId="7098E6B7" w14:textId="35656C75" w:rsidR="00971428" w:rsidRDefault="00725DD8" w:rsidP="00971428">
      <w:bookmarkStart w:id="2" w:name="_Toc259177215"/>
      <w:r>
        <w:rPr>
          <w:rFonts w:ascii="Segoe UI" w:hAnsi="Segoe UI" w:cs="Segoe UI"/>
          <w:color w:val="000000"/>
          <w:sz w:val="20"/>
          <w:szCs w:val="20"/>
          <w:shd w:val="clear" w:color="auto" w:fill="FFFFFF"/>
        </w:rPr>
        <w:t>VisionPro 9.</w:t>
      </w:r>
      <w:r w:rsidR="00F7493B">
        <w:rPr>
          <w:rFonts w:ascii="Segoe UI" w:hAnsi="Segoe UI" w:cs="Segoe UI"/>
          <w:color w:val="000000"/>
          <w:sz w:val="20"/>
          <w:szCs w:val="20"/>
          <w:shd w:val="clear" w:color="auto" w:fill="FFFFFF"/>
        </w:rPr>
        <w:t>8</w:t>
      </w:r>
      <w:r>
        <w:rPr>
          <w:rFonts w:ascii="Segoe UI" w:hAnsi="Segoe UI" w:cs="Segoe UI"/>
          <w:color w:val="000000"/>
          <w:sz w:val="20"/>
          <w:szCs w:val="20"/>
          <w:shd w:val="clear" w:color="auto" w:fill="FFFFFF"/>
        </w:rPr>
        <w:t xml:space="preserve"> contains new or changed features since the previous release of VisionPro 9.</w:t>
      </w:r>
      <w:r w:rsidR="00F7493B">
        <w:rPr>
          <w:rFonts w:ascii="Segoe UI" w:hAnsi="Segoe UI" w:cs="Segoe UI"/>
          <w:color w:val="000000"/>
          <w:sz w:val="20"/>
          <w:szCs w:val="20"/>
          <w:shd w:val="clear" w:color="auto" w:fill="FFFFFF"/>
        </w:rPr>
        <w:t>7</w:t>
      </w:r>
      <w:r w:rsidR="00621300">
        <w:t xml:space="preserve">. </w:t>
      </w:r>
    </w:p>
    <w:p w14:paraId="0EFE9B46" w14:textId="368A3903" w:rsidR="0051185A" w:rsidRDefault="0051185A" w:rsidP="0051185A">
      <w:pPr>
        <w:pStyle w:val="Heading2"/>
      </w:pPr>
      <w:bookmarkStart w:id="3" w:name="_Toc109922300"/>
      <w:r>
        <w:t>New Features in This Release</w:t>
      </w:r>
      <w:bookmarkEnd w:id="3"/>
    </w:p>
    <w:p w14:paraId="6FB9F50A" w14:textId="144B9E1D" w:rsidR="0051185A" w:rsidRPr="0051185A" w:rsidRDefault="0051185A" w:rsidP="0051185A">
      <w:r>
        <w:t>This release adds support for the Cognex 3D-L4000 series of 3D displacement sensors. The 3D-L4000 sensors can be used in applications that previously used the DS1000 series sensors.</w:t>
      </w:r>
      <w:r w:rsidR="00ED1333">
        <w:t xml:space="preserve"> See your installed VisionPro documentation for details on acquiring from a 3D-L4000 or DS1000. </w:t>
      </w:r>
    </w:p>
    <w:p w14:paraId="1E375FE5" w14:textId="469AD99C" w:rsidR="00725DD8" w:rsidRDefault="00725DD8" w:rsidP="00971428">
      <w:pPr>
        <w:pStyle w:val="Heading2"/>
      </w:pPr>
      <w:bookmarkStart w:id="4" w:name="_Toc514768428"/>
      <w:bookmarkStart w:id="5" w:name="_Toc109922301"/>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09922302"/>
      <w:r>
        <w:t>Supported Operating Systems</w:t>
      </w:r>
      <w:bookmarkEnd w:id="6"/>
    </w:p>
    <w:p w14:paraId="7FE284AD" w14:textId="087F14AF" w:rsidR="00725DD8" w:rsidRDefault="00725DD8" w:rsidP="00725DD8">
      <w:pPr>
        <w:rPr>
          <w:shd w:val="clear" w:color="auto" w:fill="FFFFFF"/>
        </w:rPr>
      </w:pPr>
      <w:r>
        <w:rPr>
          <w:shd w:val="clear" w:color="auto" w:fill="FFFFFF"/>
        </w:rPr>
        <w:t>VisionPro supports development and deployment on single or multiprocessor machines using native languages (English, Japanese, German, Korean, and Simplified Chinese) on a variety of Windows 64-bit operating systems.</w:t>
      </w:r>
    </w:p>
    <w:p w14:paraId="5D281B21" w14:textId="4603CA13" w:rsidR="009E0B51" w:rsidRDefault="009E0B51" w:rsidP="009E0B51">
      <w:pPr>
        <w:rPr>
          <w:lang w:eastAsia="zh-CN"/>
        </w:rPr>
      </w:pPr>
      <w:r w:rsidRPr="009E0B51">
        <w:rPr>
          <w:lang w:eastAsia="zh-CN"/>
        </w:rPr>
        <w:t xml:space="preserve">VisionPro supports 2D vision tools and features on Windows 10 and Windows 10 IoT Enterprise. </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12DAE962" w:rsidR="003D2CF1" w:rsidRDefault="003D2CF1" w:rsidP="003D2CF1">
            <w:pPr>
              <w:ind w:left="0"/>
            </w:pPr>
            <w:r>
              <w:t>Windows 10 Pro and Windows 10 IoT Enterprise</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04BBB0A7" w:rsidR="003D2CF1" w:rsidRDefault="003D2CF1" w:rsidP="003D2CF1">
            <w:pPr>
              <w:ind w:left="0"/>
            </w:pPr>
            <w:r>
              <w:t>Windows 10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64AB62CB" w:rsidR="003D2CF1" w:rsidRPr="00ED2CC2" w:rsidRDefault="00ED2CC2" w:rsidP="00ED2CC2">
            <w:pPr>
              <w:spacing w:after="0"/>
              <w:ind w:left="0"/>
              <w:rPr>
                <w:rFonts w:ascii="Times New Roman" w:hAnsi="Times New Roman"/>
                <w:sz w:val="24"/>
              </w:rPr>
            </w:pPr>
            <w:r>
              <w:t>Windows 10 Pro</w:t>
            </w:r>
          </w:p>
        </w:tc>
      </w:tr>
    </w:tbl>
    <w:p w14:paraId="417A3064" w14:textId="1830E909" w:rsidR="00971428" w:rsidRDefault="00971428" w:rsidP="00971428">
      <w:pPr>
        <w:pStyle w:val="Heading2"/>
        <w:rPr>
          <w:shd w:val="clear" w:color="auto" w:fill="FFFFFF"/>
        </w:rPr>
      </w:pPr>
      <w:bookmarkStart w:id="7" w:name="_Toc514768429"/>
      <w:bookmarkStart w:id="8" w:name="_Toc109922303"/>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588C4274" w14:textId="1C5C64C2" w:rsidR="00B872DA" w:rsidRPr="00B872DA" w:rsidRDefault="00B872DA" w:rsidP="00B872DA">
      <w:r w:rsidRPr="00B872DA">
        <w:t xml:space="preserve">VisionPro </w:t>
      </w:r>
      <w:r w:rsidR="00266256">
        <w:t>9.8</w:t>
      </w:r>
      <w:r w:rsidR="00F271A0">
        <w:t xml:space="preserve"> </w:t>
      </w:r>
      <w:r w:rsidRPr="00B872DA">
        <w:t>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9" w:name="_Toc514768430"/>
      <w:bookmarkStart w:id="10" w:name="_Toc109922304"/>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w:t>
        </w:r>
        <w:r w:rsidR="002E4584" w:rsidRPr="007775D1">
          <w:rPr>
            <w:rStyle w:val="Hyperlink"/>
            <w:rFonts w:cstheme="minorBidi"/>
          </w:rPr>
          <w:lastRenderedPageBreak/>
          <w:t>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11472952" w:rsidR="00FF444A" w:rsidRPr="00995887" w:rsidRDefault="00FF444A" w:rsidP="00FF444A">
      <w:pPr>
        <w:pStyle w:val="ListBullet"/>
        <w:rPr>
          <w:lang w:eastAsia="zh-CN"/>
        </w:rPr>
      </w:pPr>
      <w:r w:rsidRPr="00FF444A">
        <w:rPr>
          <w:lang w:eastAsia="zh-CN"/>
        </w:rPr>
        <w:t>3D-L4000 Series 3D Sensors (3D-L4050, 3D-L4100, 3D-L4300)</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42181B05" w14:textId="72A18D15" w:rsidR="00BC5538" w:rsidRDefault="00BC5538" w:rsidP="00BC5538">
      <w:pPr>
        <w:pStyle w:val="Heading2"/>
        <w:rPr>
          <w:rStyle w:val="Strong"/>
          <w:b/>
          <w:bCs w:val="0"/>
        </w:rPr>
      </w:pPr>
      <w:bookmarkStart w:id="11" w:name="_Toc109922305"/>
      <w:r w:rsidRPr="00BC5538">
        <w:rPr>
          <w:rStyle w:val="Strong"/>
          <w:b/>
          <w:bCs w:val="0"/>
        </w:rPr>
        <w:t>Security Key Firmware</w:t>
      </w:r>
      <w:bookmarkEnd w:id="11"/>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7"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2" w:name="_Ref534569968"/>
      <w:bookmarkStart w:id="13" w:name="_Toc109922306"/>
      <w:r>
        <w:t>Find Additional VisionPro Documentation Online</w:t>
      </w:r>
      <w:bookmarkEnd w:id="12"/>
      <w:bookmarkEnd w:id="13"/>
    </w:p>
    <w:p w14:paraId="2B47006C" w14:textId="77777777" w:rsidR="00467E0B" w:rsidRPr="00AC319D" w:rsidRDefault="00A15B3D" w:rsidP="00467E0B">
      <w:r w:rsidRPr="00AC319D">
        <w:rPr>
          <w:color w:val="000000" w:themeColor="text1"/>
        </w:rPr>
        <w:t xml:space="preserve">The </w:t>
      </w:r>
      <w:hyperlink r:id="rId18"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4" w:name="_Toc109922307"/>
      <w:r>
        <w:t>Needed Instruction Sets</w:t>
      </w:r>
      <w:bookmarkEnd w:id="14"/>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r>
              <w:t>PMRedLine</w:t>
            </w:r>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57CE570B" w:rsidR="00A15B3D" w:rsidRDefault="00D93BB1" w:rsidP="00A15B3D">
            <w:pPr>
              <w:ind w:left="0"/>
            </w:pPr>
            <w:r>
              <w:t>Any 3D operations</w:t>
            </w:r>
          </w:p>
        </w:tc>
        <w:tc>
          <w:tcPr>
            <w:tcW w:w="2070" w:type="dxa"/>
          </w:tcPr>
          <w:p w14:paraId="23E90F4E" w14:textId="77777777" w:rsidR="00A15B3D" w:rsidRDefault="00AC319D" w:rsidP="00A15B3D">
            <w:pPr>
              <w:ind w:left="0"/>
            </w:pPr>
            <w:r>
              <w:t>AVX2</w:t>
            </w:r>
          </w:p>
        </w:tc>
        <w:tc>
          <w:tcPr>
            <w:tcW w:w="4680" w:type="dxa"/>
          </w:tcPr>
          <w:p w14:paraId="3EFCE8CB" w14:textId="658DBF41" w:rsidR="00A15B3D" w:rsidRDefault="00B872DA" w:rsidP="00A15B3D">
            <w:pPr>
              <w:ind w:left="0"/>
            </w:pPr>
            <w:r>
              <w:rPr>
                <w:rFonts w:ascii="Segoe UI" w:hAnsi="Segoe UI" w:cs="Segoe UI"/>
                <w:color w:val="000000"/>
                <w:sz w:val="20"/>
                <w:szCs w:val="20"/>
                <w:shd w:val="clear" w:color="auto" w:fill="FFFFFF"/>
              </w:rPr>
              <w:t xml:space="preserve">Any AVX instruction sets prior to AVX2 are not sufficient </w:t>
            </w:r>
            <w:r w:rsidR="00C671AF">
              <w:rPr>
                <w:rFonts w:ascii="Segoe UI" w:hAnsi="Segoe UI" w:cs="Segoe UI"/>
                <w:color w:val="000000"/>
                <w:sz w:val="20"/>
                <w:szCs w:val="20"/>
                <w:shd w:val="clear" w:color="auto" w:fill="FFFFFF"/>
              </w:rPr>
              <w:t xml:space="preserve">for </w:t>
            </w:r>
            <w:r>
              <w:rPr>
                <w:rFonts w:ascii="Segoe UI" w:hAnsi="Segoe UI" w:cs="Segoe UI"/>
                <w:color w:val="000000"/>
                <w:sz w:val="20"/>
                <w:szCs w:val="20"/>
                <w:shd w:val="clear" w:color="auto" w:fill="FFFFFF"/>
              </w:rPr>
              <w:t xml:space="preserve">3D operations. </w:t>
            </w:r>
          </w:p>
        </w:tc>
      </w:tr>
      <w:bookmarkEnd w:id="2"/>
    </w:tbl>
    <w:p w14:paraId="3FF74712" w14:textId="77777777" w:rsidR="00467E0B" w:rsidRPr="00467E0B" w:rsidRDefault="00467E0B" w:rsidP="00207B91">
      <w:pPr>
        <w:ind w:left="0"/>
      </w:pPr>
    </w:p>
    <w:sectPr w:rsidR="00467E0B" w:rsidRPr="00467E0B" w:rsidSect="009E2F4E">
      <w:headerReference w:type="default" r:id="rId19"/>
      <w:footerReference w:type="default" r:id="rId20"/>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F434" w14:textId="77777777" w:rsidR="007C170D" w:rsidRDefault="007C170D" w:rsidP="00412B8A">
      <w:pPr>
        <w:spacing w:after="0" w:line="240" w:lineRule="auto"/>
      </w:pPr>
      <w:r>
        <w:separator/>
      </w:r>
    </w:p>
  </w:endnote>
  <w:endnote w:type="continuationSeparator" w:id="0">
    <w:p w14:paraId="31FD345F" w14:textId="77777777" w:rsidR="007C170D" w:rsidRDefault="007C170D"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45A8892C" w:rsidR="005E29A5" w:rsidRPr="002F3896" w:rsidRDefault="00000000"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DE7332">
          <w:rPr>
            <w:color w:val="000000" w:themeColor="text1"/>
            <w:szCs w:val="16"/>
          </w:rPr>
          <w:t xml:space="preserve">VisionPro </w:t>
        </w:r>
        <w:r w:rsidR="00266256">
          <w:rPr>
            <w:color w:val="000000" w:themeColor="text1"/>
            <w:szCs w:val="16"/>
          </w:rPr>
          <w:t>9.8</w:t>
        </w:r>
        <w:r w:rsidR="00F271A0">
          <w:rPr>
            <w:color w:val="000000" w:themeColor="text1"/>
            <w:szCs w:val="16"/>
          </w:rPr>
          <w:t xml:space="preserve"> </w:t>
        </w:r>
        <w:r w:rsidR="00DE7332">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2-04-19T00:00:00Z">
          <w:dateFormat w:val="M/d/yyyy"/>
          <w:lid w:val="en-US"/>
          <w:storeMappedDataAs w:val="dateTime"/>
          <w:calendar w:val="gregorian"/>
        </w:date>
      </w:sdtPr>
      <w:sdtContent>
        <w:r w:rsidR="00FB54A7">
          <w:rPr>
            <w:color w:val="000000" w:themeColor="text1"/>
            <w:szCs w:val="16"/>
          </w:rPr>
          <w:t>4/19/2022</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290DD33E" w:rsidR="00160183" w:rsidRPr="002F3896" w:rsidRDefault="00000000"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266256">
          <w:rPr>
            <w:color w:val="000000" w:themeColor="text1"/>
            <w:szCs w:val="16"/>
          </w:rPr>
          <w:t>VisionPro 9.8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2-04-19T00:00:00Z">
          <w:dateFormat w:val="M/d/yyyy"/>
          <w:lid w:val="en-US"/>
          <w:storeMappedDataAs w:val="dateTime"/>
          <w:calendar w:val="gregorian"/>
        </w:date>
      </w:sdtPr>
      <w:sdtContent>
        <w:r w:rsidR="00FB54A7">
          <w:rPr>
            <w:color w:val="000000" w:themeColor="text1"/>
            <w:szCs w:val="16"/>
          </w:rPr>
          <w:t>4/19/2022</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8CD5" w14:textId="77777777" w:rsidR="007C170D" w:rsidRDefault="007C170D" w:rsidP="00412B8A">
      <w:pPr>
        <w:spacing w:after="0" w:line="240" w:lineRule="auto"/>
      </w:pPr>
      <w:r>
        <w:separator/>
      </w:r>
    </w:p>
  </w:footnote>
  <w:footnote w:type="continuationSeparator" w:id="0">
    <w:p w14:paraId="40B178DA" w14:textId="77777777" w:rsidR="007C170D" w:rsidRDefault="007C170D"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30C8A0A9"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DA5D46">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30C8A0A9"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DA5D46">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7740249"/>
    <w:multiLevelType w:val="multilevel"/>
    <w:tmpl w:val="CD4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13278"/>
    <w:multiLevelType w:val="multilevel"/>
    <w:tmpl w:val="B34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80EA0"/>
    <w:multiLevelType w:val="multilevel"/>
    <w:tmpl w:val="708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799E067F"/>
    <w:multiLevelType w:val="multilevel"/>
    <w:tmpl w:val="CC4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9"/>
  </w:num>
  <w:num w:numId="2" w16cid:durableId="760416758">
    <w:abstractNumId w:val="7"/>
  </w:num>
  <w:num w:numId="3" w16cid:durableId="433864995">
    <w:abstractNumId w:val="6"/>
  </w:num>
  <w:num w:numId="4" w16cid:durableId="439834645">
    <w:abstractNumId w:val="5"/>
  </w:num>
  <w:num w:numId="5" w16cid:durableId="2119329830">
    <w:abstractNumId w:val="4"/>
  </w:num>
  <w:num w:numId="6" w16cid:durableId="1495023600">
    <w:abstractNumId w:val="8"/>
  </w:num>
  <w:num w:numId="7" w16cid:durableId="1151171084">
    <w:abstractNumId w:val="3"/>
  </w:num>
  <w:num w:numId="8" w16cid:durableId="1056053604">
    <w:abstractNumId w:val="2"/>
  </w:num>
  <w:num w:numId="9" w16cid:durableId="1594587998">
    <w:abstractNumId w:val="1"/>
  </w:num>
  <w:num w:numId="10" w16cid:durableId="1682276127">
    <w:abstractNumId w:val="0"/>
  </w:num>
  <w:num w:numId="11" w16cid:durableId="1879969773">
    <w:abstractNumId w:val="36"/>
  </w:num>
  <w:num w:numId="12" w16cid:durableId="1840001175">
    <w:abstractNumId w:val="14"/>
  </w:num>
  <w:num w:numId="13" w16cid:durableId="1293824929">
    <w:abstractNumId w:val="36"/>
    <w:lvlOverride w:ilvl="0">
      <w:startOverride w:val="1"/>
    </w:lvlOverride>
  </w:num>
  <w:num w:numId="14" w16cid:durableId="1242718827">
    <w:abstractNumId w:val="17"/>
  </w:num>
  <w:num w:numId="15" w16cid:durableId="343022127">
    <w:abstractNumId w:val="25"/>
  </w:num>
  <w:num w:numId="16" w16cid:durableId="42605405">
    <w:abstractNumId w:val="26"/>
  </w:num>
  <w:num w:numId="17" w16cid:durableId="1015614590">
    <w:abstractNumId w:val="21"/>
  </w:num>
  <w:num w:numId="18" w16cid:durableId="844592477">
    <w:abstractNumId w:val="16"/>
  </w:num>
  <w:num w:numId="19" w16cid:durableId="1527524321">
    <w:abstractNumId w:val="15"/>
  </w:num>
  <w:num w:numId="20" w16cid:durableId="2022662493">
    <w:abstractNumId w:val="32"/>
  </w:num>
  <w:num w:numId="21" w16cid:durableId="601761415">
    <w:abstractNumId w:val="18"/>
  </w:num>
  <w:num w:numId="22" w16cid:durableId="449589858">
    <w:abstractNumId w:val="19"/>
  </w:num>
  <w:num w:numId="23" w16cid:durableId="356083735">
    <w:abstractNumId w:val="27"/>
  </w:num>
  <w:num w:numId="24" w16cid:durableId="209996491">
    <w:abstractNumId w:val="13"/>
  </w:num>
  <w:num w:numId="25" w16cid:durableId="94058863">
    <w:abstractNumId w:val="10"/>
  </w:num>
  <w:num w:numId="26" w16cid:durableId="2124809288">
    <w:abstractNumId w:val="24"/>
  </w:num>
  <w:num w:numId="27" w16cid:durableId="102264147">
    <w:abstractNumId w:val="29"/>
  </w:num>
  <w:num w:numId="28" w16cid:durableId="73860973">
    <w:abstractNumId w:val="34"/>
  </w:num>
  <w:num w:numId="29" w16cid:durableId="204801296">
    <w:abstractNumId w:val="33"/>
  </w:num>
  <w:num w:numId="30" w16cid:durableId="15308">
    <w:abstractNumId w:val="12"/>
  </w:num>
  <w:num w:numId="31" w16cid:durableId="2056074143">
    <w:abstractNumId w:val="20"/>
  </w:num>
  <w:num w:numId="32" w16cid:durableId="596862427">
    <w:abstractNumId w:val="23"/>
  </w:num>
  <w:num w:numId="33" w16cid:durableId="1189444049">
    <w:abstractNumId w:val="30"/>
  </w:num>
  <w:num w:numId="34" w16cid:durableId="1206454531">
    <w:abstractNumId w:val="28"/>
  </w:num>
  <w:num w:numId="35" w16cid:durableId="597373795">
    <w:abstractNumId w:val="22"/>
  </w:num>
  <w:num w:numId="36" w16cid:durableId="817188788">
    <w:abstractNumId w:val="35"/>
  </w:num>
  <w:num w:numId="37" w16cid:durableId="2078278357">
    <w:abstractNumId w:val="31"/>
  </w:num>
  <w:num w:numId="38" w16cid:durableId="1459566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21CE"/>
    <w:rsid w:val="0001309F"/>
    <w:rsid w:val="00032CC3"/>
    <w:rsid w:val="00035B2D"/>
    <w:rsid w:val="00035EEB"/>
    <w:rsid w:val="00047C65"/>
    <w:rsid w:val="000B6988"/>
    <w:rsid w:val="00123639"/>
    <w:rsid w:val="00124B99"/>
    <w:rsid w:val="00125978"/>
    <w:rsid w:val="0012603B"/>
    <w:rsid w:val="001403C8"/>
    <w:rsid w:val="001441CA"/>
    <w:rsid w:val="00164CDE"/>
    <w:rsid w:val="001B2D56"/>
    <w:rsid w:val="001C04D7"/>
    <w:rsid w:val="001D47E1"/>
    <w:rsid w:val="001F1E48"/>
    <w:rsid w:val="00200593"/>
    <w:rsid w:val="00203DB2"/>
    <w:rsid w:val="00206983"/>
    <w:rsid w:val="00207B91"/>
    <w:rsid w:val="00210DCF"/>
    <w:rsid w:val="00224289"/>
    <w:rsid w:val="0024247C"/>
    <w:rsid w:val="002536A9"/>
    <w:rsid w:val="00266256"/>
    <w:rsid w:val="002707A9"/>
    <w:rsid w:val="0027244D"/>
    <w:rsid w:val="0028140F"/>
    <w:rsid w:val="00291408"/>
    <w:rsid w:val="002E4584"/>
    <w:rsid w:val="002E46E5"/>
    <w:rsid w:val="002F07DE"/>
    <w:rsid w:val="002F3896"/>
    <w:rsid w:val="003222D9"/>
    <w:rsid w:val="00323A88"/>
    <w:rsid w:val="0033176B"/>
    <w:rsid w:val="00341C53"/>
    <w:rsid w:val="0034663B"/>
    <w:rsid w:val="00373D06"/>
    <w:rsid w:val="0039019A"/>
    <w:rsid w:val="003A2D84"/>
    <w:rsid w:val="003A64AC"/>
    <w:rsid w:val="003C297A"/>
    <w:rsid w:val="003C5B8F"/>
    <w:rsid w:val="003D2CF1"/>
    <w:rsid w:val="003D31BF"/>
    <w:rsid w:val="003D6BD7"/>
    <w:rsid w:val="003D75D1"/>
    <w:rsid w:val="003E137D"/>
    <w:rsid w:val="004075D4"/>
    <w:rsid w:val="00412B8A"/>
    <w:rsid w:val="00413B03"/>
    <w:rsid w:val="00436366"/>
    <w:rsid w:val="004418D8"/>
    <w:rsid w:val="00457129"/>
    <w:rsid w:val="00457E86"/>
    <w:rsid w:val="00467E0B"/>
    <w:rsid w:val="004A01B3"/>
    <w:rsid w:val="004B2152"/>
    <w:rsid w:val="004B3A11"/>
    <w:rsid w:val="004C523A"/>
    <w:rsid w:val="004C7244"/>
    <w:rsid w:val="004D74A5"/>
    <w:rsid w:val="004E2035"/>
    <w:rsid w:val="004F0FDA"/>
    <w:rsid w:val="00506B83"/>
    <w:rsid w:val="005075B4"/>
    <w:rsid w:val="0051185A"/>
    <w:rsid w:val="005168DC"/>
    <w:rsid w:val="00526102"/>
    <w:rsid w:val="00534C5A"/>
    <w:rsid w:val="00571C9B"/>
    <w:rsid w:val="0058089C"/>
    <w:rsid w:val="005850B5"/>
    <w:rsid w:val="005C178C"/>
    <w:rsid w:val="005C3CAA"/>
    <w:rsid w:val="005E29A5"/>
    <w:rsid w:val="005F2507"/>
    <w:rsid w:val="00621300"/>
    <w:rsid w:val="0063130D"/>
    <w:rsid w:val="0065469B"/>
    <w:rsid w:val="006549D8"/>
    <w:rsid w:val="00654E5F"/>
    <w:rsid w:val="00660744"/>
    <w:rsid w:val="00660A8A"/>
    <w:rsid w:val="00685E9E"/>
    <w:rsid w:val="006924B4"/>
    <w:rsid w:val="006A2E04"/>
    <w:rsid w:val="006B4398"/>
    <w:rsid w:val="006D2915"/>
    <w:rsid w:val="006E0A49"/>
    <w:rsid w:val="006E345C"/>
    <w:rsid w:val="006E51F7"/>
    <w:rsid w:val="006E7C3C"/>
    <w:rsid w:val="007039DA"/>
    <w:rsid w:val="00706C73"/>
    <w:rsid w:val="0071722C"/>
    <w:rsid w:val="00717888"/>
    <w:rsid w:val="007202FD"/>
    <w:rsid w:val="00725DD8"/>
    <w:rsid w:val="00737018"/>
    <w:rsid w:val="007760A5"/>
    <w:rsid w:val="007918BC"/>
    <w:rsid w:val="00791CB3"/>
    <w:rsid w:val="007A6F85"/>
    <w:rsid w:val="007C170D"/>
    <w:rsid w:val="007C7A4D"/>
    <w:rsid w:val="007E1595"/>
    <w:rsid w:val="008240AA"/>
    <w:rsid w:val="0083090E"/>
    <w:rsid w:val="00867846"/>
    <w:rsid w:val="008739C3"/>
    <w:rsid w:val="008A610F"/>
    <w:rsid w:val="008C2A65"/>
    <w:rsid w:val="008C41CD"/>
    <w:rsid w:val="008E0D52"/>
    <w:rsid w:val="008E48F6"/>
    <w:rsid w:val="00940BD4"/>
    <w:rsid w:val="00971428"/>
    <w:rsid w:val="0097775B"/>
    <w:rsid w:val="0098002C"/>
    <w:rsid w:val="009844B8"/>
    <w:rsid w:val="009C32C9"/>
    <w:rsid w:val="009D0379"/>
    <w:rsid w:val="009E0B51"/>
    <w:rsid w:val="009E2F4E"/>
    <w:rsid w:val="009E37FA"/>
    <w:rsid w:val="00A0279C"/>
    <w:rsid w:val="00A11E32"/>
    <w:rsid w:val="00A15B3D"/>
    <w:rsid w:val="00A23F2B"/>
    <w:rsid w:val="00A32ECB"/>
    <w:rsid w:val="00A50D6D"/>
    <w:rsid w:val="00A5688D"/>
    <w:rsid w:val="00A57AD6"/>
    <w:rsid w:val="00A64326"/>
    <w:rsid w:val="00A759AF"/>
    <w:rsid w:val="00A85395"/>
    <w:rsid w:val="00AB1F53"/>
    <w:rsid w:val="00AB7F3D"/>
    <w:rsid w:val="00AC319D"/>
    <w:rsid w:val="00AD678E"/>
    <w:rsid w:val="00B04E48"/>
    <w:rsid w:val="00B11D93"/>
    <w:rsid w:val="00B24467"/>
    <w:rsid w:val="00B34695"/>
    <w:rsid w:val="00B36954"/>
    <w:rsid w:val="00B65156"/>
    <w:rsid w:val="00B77017"/>
    <w:rsid w:val="00B872DA"/>
    <w:rsid w:val="00BB4EAA"/>
    <w:rsid w:val="00BB7D28"/>
    <w:rsid w:val="00BC5538"/>
    <w:rsid w:val="00BC650B"/>
    <w:rsid w:val="00BE17FA"/>
    <w:rsid w:val="00C010BE"/>
    <w:rsid w:val="00C12862"/>
    <w:rsid w:val="00C31C27"/>
    <w:rsid w:val="00C31CCA"/>
    <w:rsid w:val="00C3503B"/>
    <w:rsid w:val="00C671AF"/>
    <w:rsid w:val="00C925B7"/>
    <w:rsid w:val="00C94FC0"/>
    <w:rsid w:val="00CA0EE4"/>
    <w:rsid w:val="00CA1A3F"/>
    <w:rsid w:val="00CB6D24"/>
    <w:rsid w:val="00CF66E9"/>
    <w:rsid w:val="00D02F08"/>
    <w:rsid w:val="00D31AC4"/>
    <w:rsid w:val="00D45743"/>
    <w:rsid w:val="00D62640"/>
    <w:rsid w:val="00D7340C"/>
    <w:rsid w:val="00D739F8"/>
    <w:rsid w:val="00D93BB1"/>
    <w:rsid w:val="00DA5D46"/>
    <w:rsid w:val="00DC6C3E"/>
    <w:rsid w:val="00DD7D29"/>
    <w:rsid w:val="00DE7332"/>
    <w:rsid w:val="00DF5F13"/>
    <w:rsid w:val="00E065FD"/>
    <w:rsid w:val="00E20E35"/>
    <w:rsid w:val="00E42013"/>
    <w:rsid w:val="00E42BBC"/>
    <w:rsid w:val="00E467B3"/>
    <w:rsid w:val="00E600CC"/>
    <w:rsid w:val="00E611F9"/>
    <w:rsid w:val="00E635B6"/>
    <w:rsid w:val="00EA126E"/>
    <w:rsid w:val="00EB41EF"/>
    <w:rsid w:val="00ED1333"/>
    <w:rsid w:val="00ED2CC2"/>
    <w:rsid w:val="00ED4B38"/>
    <w:rsid w:val="00EF3E32"/>
    <w:rsid w:val="00F11BEB"/>
    <w:rsid w:val="00F271A0"/>
    <w:rsid w:val="00F34204"/>
    <w:rsid w:val="00F57092"/>
    <w:rsid w:val="00F7493B"/>
    <w:rsid w:val="00FB54A7"/>
    <w:rsid w:val="00FC41A9"/>
    <w:rsid w:val="00FC7260"/>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upport.cognex.com/en/downloads/visionpro/documentatio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web/EN/help/html/376E0466-8FF1-4e9b-924F-985016D2FA3E.htm"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theme" Target="theme/theme1.xml"/><Relationship Id="rId10" Type="http://schemas.openxmlformats.org/officeDocument/2006/relationships/hyperlink" Target="http://www.cognex.com/pat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439C6"/>
    <w:rsid w:val="00516FF5"/>
    <w:rsid w:val="005A47E0"/>
    <w:rsid w:val="006149C6"/>
    <w:rsid w:val="0064723F"/>
    <w:rsid w:val="007624F6"/>
    <w:rsid w:val="00A57FBC"/>
    <w:rsid w:val="00CE6A2E"/>
    <w:rsid w:val="00D5739B"/>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1165</TotalTime>
  <Pages>1</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VisionPro 9.8 About This Release</vt:lpstr>
    </vt:vector>
  </TitlesOfParts>
  <Company>cognex corp.</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9.8 About This Release</dc:title>
  <dc:creator>Hallowell, Rikk</dc:creator>
  <dc:description>Version 1.0</dc:description>
  <cp:lastModifiedBy>Hallowell, Rikk</cp:lastModifiedBy>
  <cp:revision>24</cp:revision>
  <cp:lastPrinted>2022-07-28T21:41:00Z</cp:lastPrinted>
  <dcterms:created xsi:type="dcterms:W3CDTF">2020-09-11T13:28:00Z</dcterms:created>
  <dcterms:modified xsi:type="dcterms:W3CDTF">2022-07-28T21:43:00Z</dcterms:modified>
</cp:coreProperties>
</file>