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0B783AA6"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1C04D7">
                                  <w:rPr>
                                    <w:rFonts w:ascii="Futura Md BT" w:hAnsi="Futura Md BT"/>
                                    <w:color w:val="FCF600"/>
                                    <w:sz w:val="72"/>
                                    <w:szCs w:val="72"/>
                                  </w:rPr>
                                  <w:t>5</w:t>
                                </w:r>
                                <w:r w:rsidR="003D2CF1">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rDtw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EUaC9tCjB7Y36FbuURjb+oyDzsDtfgBHs4dz6LPjqoc7WX3VSMhlS8WG3Sglx5bRGvIL7U3/&#10;7OqEoy3Ievwga4hDt0Y6oH2jels8KAcCdOjT46k3NpcKDmdBEMxjMFVgCwlJo8vExaDZ8fqgtHnH&#10;ZI/sIscKmu/g6e5OG5sOzY4uNpqQJe86J4BOPDsAx+kEgsNVa7NpuH7+SIN0lawS4pFotvJIUBTe&#10;Tbkk3qwM53FxWSyXRfjTxg1J1vK6ZsKGOWorJH/Wu4PKJ1Wc1KVlx2sLZ1PSarNedgrtKGi7dN+h&#10;IGdu/vM0XBGAywtKYUSC2yj1ylky90hJYi+dB4kXhOltOgtISoryOaU7Lti/U0JjjtM4iic1/ZYb&#10;dB6+19xo1nMD06PjfY6TkxPNrAZXonatNZR30/qsFDb9p1JAu4+Ndoq1Ip3kavbrPaBYGa9l/Qja&#10;VRKUBSqEkQeLVqrvGI0wPnKsv22pYhh17wXoPwWJ2nnjNiSeR7BR55b1uYWKCqBybDCalkszzajt&#10;oPimhUjTixPyBt5Mw52an7I6vDQYEY7UYZzZGXS+d15PQ3fxCwAA//8DAFBLAwQUAAYACAAAACEA&#10;0vrP+t0AAAAIAQAADwAAAGRycy9kb3ducmV2LnhtbEyPzU7DMBCE70i8g7VI3KjdqKnSNJsKgbiC&#10;KD9Sb26yTSLidRS7TXh7lhPcZjWj2W+K3ex6daExdJ4RlgsDirjydccNwvvb010GKkTLte09E8I3&#10;BdiV11eFzWs/8Std9rFRUsIhtwhtjEOudahacjYs/EAs3smPzkY5x0bXo52k3PU6MWatne1YPrR2&#10;oIeWqq/92SF8PJ8Onyvz0jy6dJj8bDS7jUa8vZnvt6AizfEvDL/4gg6lMB39meugegQZEhGSLBMh&#10;9maVijgipMt1Aros9P8B5Q8AAAD//wMAUEsBAi0AFAAGAAgAAAAhALaDOJL+AAAA4QEAABMAAAAA&#10;AAAAAAAAAAAAAAAAAFtDb250ZW50X1R5cGVzXS54bWxQSwECLQAUAAYACAAAACEAOP0h/9YAAACU&#10;AQAACwAAAAAAAAAAAAAAAAAvAQAAX3JlbHMvLnJlbHNQSwECLQAUAAYACAAAACEAB6Iaw7cCAAC8&#10;BQAADgAAAAAAAAAAAAAAAAAuAgAAZHJzL2Uyb0RvYy54bWxQSwECLQAUAAYACAAAACEA0vrP+t0A&#10;AAAIAQAADwAAAAAAAAAAAAAAAAARBQAAZHJzL2Rvd25yZXYueG1sUEsFBgAAAAAEAAQA8wAAABsG&#10;AAAAAA==&#10;" filled="f" stroked="f">
                    <v:textbox>
                      <w:txbxContent>
                        <w:p w14:paraId="539D0873" w14:textId="0B783AA6"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1C04D7">
                            <w:rPr>
                              <w:rFonts w:ascii="Futura Md BT" w:hAnsi="Futura Md BT"/>
                              <w:color w:val="FCF600"/>
                              <w:sz w:val="72"/>
                              <w:szCs w:val="72"/>
                            </w:rPr>
                            <w:t>5</w:t>
                          </w:r>
                          <w:r w:rsidR="003D2CF1">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1T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KI+gHfTogY0G3coRzee2PkOvU3C778HRjHAOfXZcdX8ny68aCblqqNiyG6Xk0DBaQX6hvemf&#10;XZ1wtAXZDB9kBXHozkgHNNaqs8WDciBAh0QeT72xuZRweBlEMQnBVIItiZOYzFwImh5v90qbd0x2&#10;yC4yrKD3Dp3u77Sx2dD06GKDCVnwtnX9b8WzA3CcTiA2XLU2m4Vr548kSNaL9YJ4JIrXHgny3Lsp&#10;VsSLi3A+yy/z1SoPf9q4IUkbXlVM2DBHaYXkz1p3EPkkipO4tGx5ZeFsSlptN6tWoT0FaRfuOxTk&#10;zM1/noYrAnB5QSmMSHAbJV4RL+YeKcjMS+bBwgvC5DaJA5KQvHhO6Y4L9u+U0ACdnEWzSUy/5Ra4&#10;7zU3mnbcwPBoeZfhxcmJplaCa1G51hrK22l9Vgqb/lMpoN3HRjvBWo1OajXjZnRvw6nZinkjq0dQ&#10;sJIgMNAiDD5YNFJ9x2iAIZJh/W1HFcOofS/gFSQhIeBm3IbM5hFs1Lllc26hogSoDBuMpuXKTJNq&#10;1yu+bSDS9O6EvIGXU3Mn6qesDu8NBoXjdhhqdhKd753X0+hd/gIAAP//AwBQSwMEFAAGAAgAAAAh&#10;AFIVOnPeAAAADAEAAA8AAABkcnMvZG93bnJldi54bWxMj8FOwzAMhu9IvENkJG4s2VhLV5pOCMQV&#10;tA2QuGWN11ZrnKrJ1vL2mBM7+vOv35+L9eQ6ccYhtJ40zGcKBFLlbUu1ho/d610GIkRD1nSeUMMP&#10;BliX11eFya0faYPnbawFl1DIjYYmxj6XMlQNOhNmvkfi3cEPzkQeh1rawYxc7jq5UCqVzrTEFxrT&#10;43OD1XF7cho+3w7fX0v1Xr+4pB/9pCS5ldT69mZ6egQRcYr/YfjTZ3Uo2WnvT2SD6DRk2ZyTzO9T&#10;tQLBiSRdPoDYM0oYgiwLeflE+QsAAP//AwBQSwECLQAUAAYACAAAACEAtoM4kv4AAADhAQAAEwAA&#10;AAAAAAAAAAAAAAAAAAAAW0NvbnRlbnRfVHlwZXNdLnhtbFBLAQItABQABgAIAAAAIQA4/SH/1gAA&#10;AJQBAAALAAAAAAAAAAAAAAAAAC8BAABfcmVscy8ucmVsc1BLAQItABQABgAIAAAAIQDziI1TuAIA&#10;AMIFAAAOAAAAAAAAAAAAAAAAAC4CAABkcnMvZTJvRG9jLnhtbFBLAQItABQABgAIAAAAIQBSFTpz&#10;3gAAAAwBAAAPAAAAAAAAAAAAAAAAABIFAABkcnMvZG93bnJldi54bWxQSwUGAAAAAAQABADzAAAA&#10;HQY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9-05-29T00:00:00Z">
                                    <w:dateFormat w:val="M/d/yyyy"/>
                                    <w:lid w:val="en-US"/>
                                    <w:storeMappedDataAs w:val="dateTime"/>
                                    <w:calendar w:val="gregorian"/>
                                  </w:date>
                                </w:sdtPr>
                                <w:sdtEndPr/>
                                <w:sdtContent>
                                  <w:p w14:paraId="01BCC252" w14:textId="7C1A65C6" w:rsidR="005E29A5" w:rsidRPr="00035EEB" w:rsidRDefault="003D2CF1" w:rsidP="0098002C">
                                    <w:pPr>
                                      <w:rPr>
                                        <w:rFonts w:ascii="Futura Md BT" w:hAnsi="Futura Md BT"/>
                                        <w:color w:val="FFFF00"/>
                                        <w:sz w:val="32"/>
                                        <w:szCs w:val="32"/>
                                      </w:rPr>
                                    </w:pPr>
                                    <w:r>
                                      <w:rPr>
                                        <w:rFonts w:ascii="Futura Md BT" w:hAnsi="Futura Md BT"/>
                                        <w:color w:val="FFFF00"/>
                                        <w:sz w:val="32"/>
                                        <w:szCs w:val="32"/>
                                      </w:rPr>
                                      <w:t>5/29/2019</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NP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pGgPfToge0NupV7FM5tfcZBZ+B2P4Cj2cM59Nlx1cOdrL5qJOSypWLDbpSSY8toDfmF9qZ/&#10;dnXC0RZkPX6QNcShWyMd0L5RvS0elAMBOvTp8dQbm0sFh5dRGMQzMFVgi0OSJ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vpbdjoVsxrWT+C&#10;gpUEgYEWYfDBopXqO0YjDJEc629bqhhG3XsBryANCbFTx21IPI9go84t63MLFRVA5dhgNC2XZppU&#10;20HxTQuRpncn5A28nIY7UT9ldXhvMCgct8NQs5PofO+8nkbv4hcAAAD//wMAUEsDBBQABgAIAAAA&#10;IQAdovdn4AAAAAwBAAAPAAAAZHJzL2Rvd25yZXYueG1sTI/NTsMwEITvSH0Ha5G4UTuhqdoQp6pA&#10;XKkoPxI3N94mEfE6it0mvD3bE73tzoxmvy02k+vEGYfQetKQzBUIpMrblmoNH+8v9ysQIRqypvOE&#10;Gn4xwKac3RQmt36kNzzvYy24hEJuNDQx9rmUoWrQmTD3PRJ7Rz84E3kdamkHM3K562Sq1FI60xJf&#10;aEyPTw1WP/uT0/D5evz+Wqhd/eyyfvSTkuTWUuu722n7CCLiFP/DcMFndCiZ6eBPZIPoNKyyjJOs&#10;P6QJT5zI1kkC4sDSQqVLkGUhr58o/wAAAP//AwBQSwECLQAUAAYACAAAACEAtoM4kv4AAADhAQAA&#10;EwAAAAAAAAAAAAAAAAAAAAAAW0NvbnRlbnRfVHlwZXNdLnhtbFBLAQItABQABgAIAAAAIQA4/SH/&#10;1gAAAJQBAAALAAAAAAAAAAAAAAAAAC8BAABfcmVscy8ucmVsc1BLAQItABQABgAIAAAAIQCKxmNP&#10;uQIAAMIFAAAOAAAAAAAAAAAAAAAAAC4CAABkcnMvZTJvRG9jLnhtbFBLAQItABQABgAIAAAAIQAd&#10;ovdn4AAAAAwBAAAPAAAAAAAAAAAAAAAAABMFAABkcnMvZG93bnJldi54bWxQSwUGAAAAAAQABADz&#10;AAAAIAY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19-05-29T00:00:00Z">
                              <w:dateFormat w:val="M/d/yyyy"/>
                              <w:lid w:val="en-US"/>
                              <w:storeMappedDataAs w:val="dateTime"/>
                              <w:calendar w:val="gregorian"/>
                            </w:date>
                          </w:sdtPr>
                          <w:sdtEndPr/>
                          <w:sdtContent>
                            <w:p w14:paraId="01BCC252" w14:textId="7C1A65C6" w:rsidR="005E29A5" w:rsidRPr="00035EEB" w:rsidRDefault="003D2CF1" w:rsidP="0098002C">
                              <w:pPr>
                                <w:rPr>
                                  <w:rFonts w:ascii="Futura Md BT" w:hAnsi="Futura Md BT"/>
                                  <w:color w:val="FFFF00"/>
                                  <w:sz w:val="32"/>
                                  <w:szCs w:val="32"/>
                                </w:rPr>
                              </w:pPr>
                              <w:r>
                                <w:rPr>
                                  <w:rFonts w:ascii="Futura Md BT" w:hAnsi="Futura Md BT"/>
                                  <w:color w:val="FFFF00"/>
                                  <w:sz w:val="32"/>
                                  <w:szCs w:val="32"/>
                                </w:rPr>
                                <w:t>5/29/2019</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17B91A73" w14:textId="77777777" w:rsidR="00621300" w:rsidRPr="00643214" w:rsidRDefault="00BB7D28" w:rsidP="00F634B1">
          <w:r>
            <w:lastRenderedPageBreak/>
            <w:fldChar w:fldCharType="begin"/>
          </w:r>
          <w:r>
            <w:instrText xml:space="preserve"> INCLUDETEXT  "\\\\oldhat\\internal\\template\\word\\legal.rtf" \c MSRTF </w:instrText>
          </w:r>
          <w:r>
            <w:fldChar w:fldCharType="separate"/>
          </w:r>
          <w:r w:rsidR="00621300" w:rsidRPr="00643214">
            <w:t xml:space="preserve">The software described in this document is furnished under </w:t>
          </w:r>
          <w:proofErr w:type="gramStart"/>
          <w:r w:rsidR="00621300" w:rsidRPr="00643214">
            <w:t>license, and</w:t>
          </w:r>
          <w:proofErr w:type="gramEnd"/>
          <w:r w:rsidR="00621300" w:rsidRPr="00643214">
            <w:t xml:space="preserve">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33385EDB" w14:textId="77777777" w:rsidR="00621300" w:rsidRPr="00643214" w:rsidRDefault="00621300"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149BD06D" w14:textId="77777777" w:rsidR="00621300" w:rsidRPr="00643214" w:rsidRDefault="00621300"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3897A969" w14:textId="77777777" w:rsidR="00621300" w:rsidRPr="00643214" w:rsidRDefault="00621300" w:rsidP="00643214">
          <w:r w:rsidRPr="00643214">
            <w:t xml:space="preserve">Copyright © </w:t>
          </w:r>
          <w:r>
            <w:t>2019</w:t>
          </w:r>
          <w:r w:rsidRPr="00643214">
            <w:t xml:space="preserve"> Cognex Corporation. All Rights Reserved.</w:t>
          </w:r>
        </w:p>
        <w:p w14:paraId="2D4AE362" w14:textId="77777777" w:rsidR="00621300" w:rsidRPr="00643214" w:rsidRDefault="00621300"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2D01EFF5" w14:textId="77777777" w:rsidR="00621300" w:rsidRDefault="00621300" w:rsidP="00643214">
          <w:r>
            <w:t>VisionPro</w:t>
          </w:r>
        </w:p>
        <w:p w14:paraId="3E5F5D2D" w14:textId="77777777" w:rsidR="00621300" w:rsidRPr="00021291" w:rsidRDefault="00621300"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6B8652A6" w14:textId="77777777" w:rsidR="00621300" w:rsidRDefault="00621300" w:rsidP="00643214">
          <w:r>
            <w:t>DataMan</w:t>
          </w:r>
        </w:p>
        <w:p w14:paraId="1B1D9933" w14:textId="77777777" w:rsidR="00621300" w:rsidRDefault="00621300"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598B0CC5" w14:textId="77777777" w:rsidR="00621300" w:rsidRDefault="00621300" w:rsidP="00643214">
          <w:r>
            <w:t>CVL</w:t>
          </w:r>
        </w:p>
        <w:p w14:paraId="4675DA33" w14:textId="77777777" w:rsidR="00621300" w:rsidRDefault="00621300"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3240C14D" w14:textId="77777777" w:rsidR="00621300" w:rsidRDefault="00621300" w:rsidP="00643214">
          <w:r>
            <w:t>VGR</w:t>
          </w:r>
        </w:p>
        <w:p w14:paraId="79447A97" w14:textId="77777777" w:rsidR="00621300" w:rsidRDefault="00621300"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531FE7F8" w14:textId="77777777" w:rsidR="00621300" w:rsidRDefault="00621300" w:rsidP="00643214">
          <w:r>
            <w:t>OMNIVIEW</w:t>
          </w:r>
        </w:p>
        <w:p w14:paraId="0A12EB57" w14:textId="77777777" w:rsidR="00621300" w:rsidRDefault="00621300" w:rsidP="00643214">
          <w:pPr>
            <w:pStyle w:val="LegalNotices"/>
          </w:pPr>
          <w:r>
            <w:t>6215915, 6381375, 6408109, 6421458, 6457032, 6459820, 6594623, 6804416, 6959112, 7383536</w:t>
          </w:r>
        </w:p>
        <w:p w14:paraId="12DB1EB5" w14:textId="77777777" w:rsidR="00621300" w:rsidRDefault="00621300" w:rsidP="00643214">
          <w:r>
            <w:t>CVL Vision Library</w:t>
          </w:r>
        </w:p>
        <w:p w14:paraId="7B35BEC5" w14:textId="77777777" w:rsidR="00621300" w:rsidRDefault="00621300"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57E49489" w14:textId="77777777" w:rsidR="00621300" w:rsidRDefault="00621300" w:rsidP="00643214">
          <w:r>
            <w:t>SMD 4</w:t>
          </w:r>
        </w:p>
        <w:p w14:paraId="7723271B" w14:textId="77777777" w:rsidR="00621300" w:rsidRDefault="00621300"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1AA020C3" w14:textId="77777777" w:rsidR="00621300" w:rsidRDefault="00621300" w:rsidP="00643214">
          <w:r>
            <w:t>BGA II and BGA III</w:t>
          </w:r>
        </w:p>
        <w:p w14:paraId="0C158653" w14:textId="77777777" w:rsidR="00621300" w:rsidRDefault="00621300"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0CEDB72" w14:textId="77777777" w:rsidR="00621300" w:rsidRDefault="00621300" w:rsidP="00643214">
          <w:r>
            <w:t>Wire Bonder</w:t>
          </w:r>
        </w:p>
        <w:p w14:paraId="0AC56E39" w14:textId="77777777" w:rsidR="00621300" w:rsidRPr="00643214" w:rsidRDefault="00621300"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532230F6" w14:textId="77777777" w:rsidR="00621300" w:rsidRDefault="00621300" w:rsidP="00643214">
          <w:r>
            <w:t xml:space="preserve">The following are registered trademarks of Cognex Corporation: </w:t>
          </w:r>
        </w:p>
        <w:p w14:paraId="61BD264E" w14:textId="77777777" w:rsidR="00621300" w:rsidRPr="00643214" w:rsidRDefault="00621300"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DataMan®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r w:rsidRPr="00643214">
            <w:t xml:space="preserve">®  </w:t>
          </w:r>
          <w:proofErr w:type="spellStart"/>
          <w:r w:rsidRPr="00643214">
            <w:t>PatInspect</w:t>
          </w:r>
          <w:proofErr w:type="spell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14:paraId="30736F7B" w14:textId="77777777" w:rsidR="00621300" w:rsidRDefault="00621300" w:rsidP="00643214">
          <w:r>
            <w:t xml:space="preserve">The following are trademarks of Cognex Corporation: </w:t>
          </w:r>
        </w:p>
        <w:p w14:paraId="57887FCC" w14:textId="77777777" w:rsidR="00621300" w:rsidRPr="00643214" w:rsidRDefault="00621300"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2A9BA534" w14:textId="77777777" w:rsidR="00621300" w:rsidRDefault="00621300"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413B03">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04C463B0" w14:textId="26F79621" w:rsidR="0034663B" w:rsidRDefault="00AD678E">
      <w:pPr>
        <w:pStyle w:val="TOC1"/>
        <w:rPr>
          <w:rFonts w:asciiTheme="minorHAnsi" w:eastAsiaTheme="minorEastAsia" w:hAnsiTheme="minorHAnsi"/>
          <w:b w:val="0"/>
          <w:noProof/>
          <w:sz w:val="22"/>
        </w:rPr>
      </w:pPr>
      <w:r>
        <w:lastRenderedPageBreak/>
        <w:fldChar w:fldCharType="begin"/>
      </w:r>
      <w:r w:rsidR="00A57AD6">
        <w:instrText xml:space="preserve"> TOC \o "1-5" \h \z \u </w:instrText>
      </w:r>
      <w:r>
        <w:fldChar w:fldCharType="separate"/>
      </w:r>
      <w:hyperlink w:anchor="_Toc10042743" w:history="1">
        <w:r w:rsidR="0034663B" w:rsidRPr="00D667D6">
          <w:rPr>
            <w:rStyle w:val="Hyperlink"/>
            <w:noProof/>
          </w:rPr>
          <w:t>About This Release</w:t>
        </w:r>
        <w:r w:rsidR="0034663B">
          <w:rPr>
            <w:noProof/>
            <w:webHidden/>
          </w:rPr>
          <w:tab/>
        </w:r>
        <w:r w:rsidR="0034663B">
          <w:rPr>
            <w:noProof/>
            <w:webHidden/>
          </w:rPr>
          <w:fldChar w:fldCharType="begin"/>
        </w:r>
        <w:r w:rsidR="0034663B">
          <w:rPr>
            <w:noProof/>
            <w:webHidden/>
          </w:rPr>
          <w:instrText xml:space="preserve"> PAGEREF _Toc10042743 \h </w:instrText>
        </w:r>
        <w:r w:rsidR="0034663B">
          <w:rPr>
            <w:noProof/>
            <w:webHidden/>
          </w:rPr>
        </w:r>
        <w:r w:rsidR="0034663B">
          <w:rPr>
            <w:noProof/>
            <w:webHidden/>
          </w:rPr>
          <w:fldChar w:fldCharType="separate"/>
        </w:r>
        <w:r w:rsidR="004B3A11">
          <w:rPr>
            <w:noProof/>
            <w:webHidden/>
          </w:rPr>
          <w:t>5</w:t>
        </w:r>
        <w:r w:rsidR="0034663B">
          <w:rPr>
            <w:noProof/>
            <w:webHidden/>
          </w:rPr>
          <w:fldChar w:fldCharType="end"/>
        </w:r>
      </w:hyperlink>
    </w:p>
    <w:p w14:paraId="7D30FE92" w14:textId="739A9AFB" w:rsidR="0034663B" w:rsidRDefault="0034663B">
      <w:pPr>
        <w:pStyle w:val="TOC2"/>
        <w:tabs>
          <w:tab w:val="right" w:leader="dot" w:pos="8630"/>
        </w:tabs>
        <w:rPr>
          <w:rFonts w:asciiTheme="minorHAnsi" w:eastAsiaTheme="minorEastAsia" w:hAnsiTheme="minorHAnsi"/>
          <w:noProof/>
          <w:sz w:val="22"/>
        </w:rPr>
      </w:pPr>
      <w:hyperlink w:anchor="_Toc10042744" w:history="1">
        <w:r w:rsidRPr="00D667D6">
          <w:rPr>
            <w:rStyle w:val="Hyperlink"/>
            <w:noProof/>
          </w:rPr>
          <w:t>Supported Operating Systems</w:t>
        </w:r>
        <w:r>
          <w:rPr>
            <w:noProof/>
            <w:webHidden/>
          </w:rPr>
          <w:tab/>
        </w:r>
        <w:r>
          <w:rPr>
            <w:noProof/>
            <w:webHidden/>
          </w:rPr>
          <w:fldChar w:fldCharType="begin"/>
        </w:r>
        <w:r>
          <w:rPr>
            <w:noProof/>
            <w:webHidden/>
          </w:rPr>
          <w:instrText xml:space="preserve"> PAGEREF _Toc10042744 \h </w:instrText>
        </w:r>
        <w:r>
          <w:rPr>
            <w:noProof/>
            <w:webHidden/>
          </w:rPr>
        </w:r>
        <w:r>
          <w:rPr>
            <w:noProof/>
            <w:webHidden/>
          </w:rPr>
          <w:fldChar w:fldCharType="separate"/>
        </w:r>
        <w:r w:rsidR="004B3A11">
          <w:rPr>
            <w:noProof/>
            <w:webHidden/>
          </w:rPr>
          <w:t>5</w:t>
        </w:r>
        <w:r>
          <w:rPr>
            <w:noProof/>
            <w:webHidden/>
          </w:rPr>
          <w:fldChar w:fldCharType="end"/>
        </w:r>
      </w:hyperlink>
    </w:p>
    <w:p w14:paraId="5BA32A9D" w14:textId="4B523833" w:rsidR="0034663B" w:rsidRDefault="0034663B">
      <w:pPr>
        <w:pStyle w:val="TOC3"/>
        <w:tabs>
          <w:tab w:val="right" w:leader="dot" w:pos="8630"/>
        </w:tabs>
        <w:rPr>
          <w:rFonts w:asciiTheme="minorHAnsi" w:eastAsiaTheme="minorEastAsia" w:hAnsiTheme="minorHAnsi"/>
          <w:noProof/>
          <w:sz w:val="22"/>
        </w:rPr>
      </w:pPr>
      <w:hyperlink w:anchor="_Toc10042745" w:history="1">
        <w:r w:rsidRPr="00D667D6">
          <w:rPr>
            <w:rStyle w:val="Hyperlink"/>
            <w:noProof/>
          </w:rPr>
          <w:t>Operating Systems for 2D Features</w:t>
        </w:r>
        <w:r>
          <w:rPr>
            <w:noProof/>
            <w:webHidden/>
          </w:rPr>
          <w:tab/>
        </w:r>
        <w:r>
          <w:rPr>
            <w:noProof/>
            <w:webHidden/>
          </w:rPr>
          <w:fldChar w:fldCharType="begin"/>
        </w:r>
        <w:r>
          <w:rPr>
            <w:noProof/>
            <w:webHidden/>
          </w:rPr>
          <w:instrText xml:space="preserve"> PAGEREF _Toc10042745 \h </w:instrText>
        </w:r>
        <w:r>
          <w:rPr>
            <w:noProof/>
            <w:webHidden/>
          </w:rPr>
        </w:r>
        <w:r>
          <w:rPr>
            <w:noProof/>
            <w:webHidden/>
          </w:rPr>
          <w:fldChar w:fldCharType="separate"/>
        </w:r>
        <w:r w:rsidR="004B3A11">
          <w:rPr>
            <w:noProof/>
            <w:webHidden/>
          </w:rPr>
          <w:t>5</w:t>
        </w:r>
        <w:r>
          <w:rPr>
            <w:noProof/>
            <w:webHidden/>
          </w:rPr>
          <w:fldChar w:fldCharType="end"/>
        </w:r>
      </w:hyperlink>
    </w:p>
    <w:p w14:paraId="1DA6A161" w14:textId="19355C32" w:rsidR="0034663B" w:rsidRDefault="0034663B">
      <w:pPr>
        <w:pStyle w:val="TOC3"/>
        <w:tabs>
          <w:tab w:val="right" w:leader="dot" w:pos="8630"/>
        </w:tabs>
        <w:rPr>
          <w:rFonts w:asciiTheme="minorHAnsi" w:eastAsiaTheme="minorEastAsia" w:hAnsiTheme="minorHAnsi"/>
          <w:noProof/>
          <w:sz w:val="22"/>
        </w:rPr>
      </w:pPr>
      <w:hyperlink w:anchor="_Toc10042746" w:history="1">
        <w:r w:rsidRPr="00D667D6">
          <w:rPr>
            <w:rStyle w:val="Hyperlink"/>
            <w:noProof/>
          </w:rPr>
          <w:t>Operating Systems for 3D Features</w:t>
        </w:r>
        <w:r>
          <w:rPr>
            <w:noProof/>
            <w:webHidden/>
          </w:rPr>
          <w:tab/>
        </w:r>
        <w:r>
          <w:rPr>
            <w:noProof/>
            <w:webHidden/>
          </w:rPr>
          <w:fldChar w:fldCharType="begin"/>
        </w:r>
        <w:r>
          <w:rPr>
            <w:noProof/>
            <w:webHidden/>
          </w:rPr>
          <w:instrText xml:space="preserve"> PAGEREF _Toc10042746 \h </w:instrText>
        </w:r>
        <w:r>
          <w:rPr>
            <w:noProof/>
            <w:webHidden/>
          </w:rPr>
        </w:r>
        <w:r>
          <w:rPr>
            <w:noProof/>
            <w:webHidden/>
          </w:rPr>
          <w:fldChar w:fldCharType="separate"/>
        </w:r>
        <w:r w:rsidR="004B3A11">
          <w:rPr>
            <w:noProof/>
            <w:webHidden/>
          </w:rPr>
          <w:t>5</w:t>
        </w:r>
        <w:r>
          <w:rPr>
            <w:noProof/>
            <w:webHidden/>
          </w:rPr>
          <w:fldChar w:fldCharType="end"/>
        </w:r>
      </w:hyperlink>
    </w:p>
    <w:p w14:paraId="1C89BFA3" w14:textId="47DCA85B" w:rsidR="0034663B" w:rsidRDefault="0034663B">
      <w:pPr>
        <w:pStyle w:val="TOC2"/>
        <w:tabs>
          <w:tab w:val="right" w:leader="dot" w:pos="8630"/>
        </w:tabs>
        <w:rPr>
          <w:rFonts w:asciiTheme="minorHAnsi" w:eastAsiaTheme="minorEastAsia" w:hAnsiTheme="minorHAnsi"/>
          <w:noProof/>
          <w:sz w:val="22"/>
        </w:rPr>
      </w:pPr>
      <w:hyperlink w:anchor="_Toc10042747" w:history="1">
        <w:r w:rsidRPr="00D667D6">
          <w:rPr>
            <w:rStyle w:val="Hyperlink"/>
            <w:noProof/>
            <w:shd w:val="clear" w:color="auto" w:fill="FFFFFF"/>
          </w:rPr>
          <w:t>Supported Development Environments</w:t>
        </w:r>
        <w:r>
          <w:rPr>
            <w:noProof/>
            <w:webHidden/>
          </w:rPr>
          <w:tab/>
        </w:r>
        <w:r>
          <w:rPr>
            <w:noProof/>
            <w:webHidden/>
          </w:rPr>
          <w:fldChar w:fldCharType="begin"/>
        </w:r>
        <w:r>
          <w:rPr>
            <w:noProof/>
            <w:webHidden/>
          </w:rPr>
          <w:instrText xml:space="preserve"> PAGEREF _Toc10042747 \h </w:instrText>
        </w:r>
        <w:r>
          <w:rPr>
            <w:noProof/>
            <w:webHidden/>
          </w:rPr>
        </w:r>
        <w:r>
          <w:rPr>
            <w:noProof/>
            <w:webHidden/>
          </w:rPr>
          <w:fldChar w:fldCharType="separate"/>
        </w:r>
        <w:r w:rsidR="004B3A11">
          <w:rPr>
            <w:noProof/>
            <w:webHidden/>
          </w:rPr>
          <w:t>5</w:t>
        </w:r>
        <w:r>
          <w:rPr>
            <w:noProof/>
            <w:webHidden/>
          </w:rPr>
          <w:fldChar w:fldCharType="end"/>
        </w:r>
      </w:hyperlink>
    </w:p>
    <w:p w14:paraId="6B8988EF" w14:textId="11723B38" w:rsidR="0034663B" w:rsidRDefault="0034663B">
      <w:pPr>
        <w:pStyle w:val="TOC2"/>
        <w:tabs>
          <w:tab w:val="right" w:leader="dot" w:pos="8630"/>
        </w:tabs>
        <w:rPr>
          <w:rFonts w:asciiTheme="minorHAnsi" w:eastAsiaTheme="minorEastAsia" w:hAnsiTheme="minorHAnsi"/>
          <w:noProof/>
          <w:sz w:val="22"/>
        </w:rPr>
      </w:pPr>
      <w:hyperlink w:anchor="_Toc10042748" w:history="1">
        <w:r w:rsidRPr="00D667D6">
          <w:rPr>
            <w:rStyle w:val="Hyperlink"/>
            <w:noProof/>
          </w:rPr>
          <w:t>Acquisition Platforms</w:t>
        </w:r>
        <w:r>
          <w:rPr>
            <w:noProof/>
            <w:webHidden/>
          </w:rPr>
          <w:tab/>
        </w:r>
        <w:r>
          <w:rPr>
            <w:noProof/>
            <w:webHidden/>
          </w:rPr>
          <w:fldChar w:fldCharType="begin"/>
        </w:r>
        <w:r>
          <w:rPr>
            <w:noProof/>
            <w:webHidden/>
          </w:rPr>
          <w:instrText xml:space="preserve"> PAGEREF _Toc10042748 \h </w:instrText>
        </w:r>
        <w:r>
          <w:rPr>
            <w:noProof/>
            <w:webHidden/>
          </w:rPr>
        </w:r>
        <w:r>
          <w:rPr>
            <w:noProof/>
            <w:webHidden/>
          </w:rPr>
          <w:fldChar w:fldCharType="separate"/>
        </w:r>
        <w:r w:rsidR="004B3A11">
          <w:rPr>
            <w:noProof/>
            <w:webHidden/>
          </w:rPr>
          <w:t>5</w:t>
        </w:r>
        <w:r>
          <w:rPr>
            <w:noProof/>
            <w:webHidden/>
          </w:rPr>
          <w:fldChar w:fldCharType="end"/>
        </w:r>
      </w:hyperlink>
    </w:p>
    <w:p w14:paraId="165725EC" w14:textId="1EFDC94B" w:rsidR="0034663B" w:rsidRDefault="0034663B">
      <w:pPr>
        <w:pStyle w:val="TOC2"/>
        <w:tabs>
          <w:tab w:val="right" w:leader="dot" w:pos="8630"/>
        </w:tabs>
        <w:rPr>
          <w:rFonts w:asciiTheme="minorHAnsi" w:eastAsiaTheme="minorEastAsia" w:hAnsiTheme="minorHAnsi"/>
          <w:noProof/>
          <w:sz w:val="22"/>
        </w:rPr>
      </w:pPr>
      <w:hyperlink w:anchor="_Toc10042749" w:history="1">
        <w:r w:rsidRPr="00D667D6">
          <w:rPr>
            <w:rStyle w:val="Hyperlink"/>
            <w:noProof/>
          </w:rPr>
          <w:t>Security Key Firmware</w:t>
        </w:r>
        <w:r>
          <w:rPr>
            <w:noProof/>
            <w:webHidden/>
          </w:rPr>
          <w:tab/>
        </w:r>
        <w:r>
          <w:rPr>
            <w:noProof/>
            <w:webHidden/>
          </w:rPr>
          <w:fldChar w:fldCharType="begin"/>
        </w:r>
        <w:r>
          <w:rPr>
            <w:noProof/>
            <w:webHidden/>
          </w:rPr>
          <w:instrText xml:space="preserve"> PAGEREF _Toc10042749 \h </w:instrText>
        </w:r>
        <w:r>
          <w:rPr>
            <w:noProof/>
            <w:webHidden/>
          </w:rPr>
        </w:r>
        <w:r>
          <w:rPr>
            <w:noProof/>
            <w:webHidden/>
          </w:rPr>
          <w:fldChar w:fldCharType="separate"/>
        </w:r>
        <w:r w:rsidR="004B3A11">
          <w:rPr>
            <w:noProof/>
            <w:webHidden/>
          </w:rPr>
          <w:t>6</w:t>
        </w:r>
        <w:r>
          <w:rPr>
            <w:noProof/>
            <w:webHidden/>
          </w:rPr>
          <w:fldChar w:fldCharType="end"/>
        </w:r>
      </w:hyperlink>
    </w:p>
    <w:p w14:paraId="28569432" w14:textId="2C55F288" w:rsidR="0034663B" w:rsidRDefault="0034663B">
      <w:pPr>
        <w:pStyle w:val="TOC2"/>
        <w:tabs>
          <w:tab w:val="right" w:leader="dot" w:pos="8630"/>
        </w:tabs>
        <w:rPr>
          <w:rFonts w:asciiTheme="minorHAnsi" w:eastAsiaTheme="minorEastAsia" w:hAnsiTheme="minorHAnsi"/>
          <w:noProof/>
          <w:sz w:val="22"/>
        </w:rPr>
      </w:pPr>
      <w:hyperlink w:anchor="_Toc10042750" w:history="1">
        <w:r w:rsidRPr="00D667D6">
          <w:rPr>
            <w:rStyle w:val="Hyperlink"/>
            <w:noProof/>
          </w:rPr>
          <w:t>New Features in This Release</w:t>
        </w:r>
        <w:r>
          <w:rPr>
            <w:noProof/>
            <w:webHidden/>
          </w:rPr>
          <w:tab/>
        </w:r>
        <w:r>
          <w:rPr>
            <w:noProof/>
            <w:webHidden/>
          </w:rPr>
          <w:fldChar w:fldCharType="begin"/>
        </w:r>
        <w:r>
          <w:rPr>
            <w:noProof/>
            <w:webHidden/>
          </w:rPr>
          <w:instrText xml:space="preserve"> PAGEREF _Toc10042750 \h </w:instrText>
        </w:r>
        <w:r>
          <w:rPr>
            <w:noProof/>
            <w:webHidden/>
          </w:rPr>
        </w:r>
        <w:r>
          <w:rPr>
            <w:noProof/>
            <w:webHidden/>
          </w:rPr>
          <w:fldChar w:fldCharType="separate"/>
        </w:r>
        <w:r w:rsidR="004B3A11">
          <w:rPr>
            <w:noProof/>
            <w:webHidden/>
          </w:rPr>
          <w:t>6</w:t>
        </w:r>
        <w:r>
          <w:rPr>
            <w:noProof/>
            <w:webHidden/>
          </w:rPr>
          <w:fldChar w:fldCharType="end"/>
        </w:r>
      </w:hyperlink>
    </w:p>
    <w:p w14:paraId="1C800441" w14:textId="35ADF7F5" w:rsidR="0034663B" w:rsidRDefault="0034663B">
      <w:pPr>
        <w:pStyle w:val="TOC3"/>
        <w:tabs>
          <w:tab w:val="right" w:leader="dot" w:pos="8630"/>
        </w:tabs>
        <w:rPr>
          <w:rFonts w:asciiTheme="minorHAnsi" w:eastAsiaTheme="minorEastAsia" w:hAnsiTheme="minorHAnsi"/>
          <w:noProof/>
          <w:sz w:val="22"/>
        </w:rPr>
      </w:pPr>
      <w:hyperlink w:anchor="_Toc10042751" w:history="1">
        <w:r w:rsidRPr="00D667D6">
          <w:rPr>
            <w:rStyle w:val="Hyperlink"/>
            <w:noProof/>
          </w:rPr>
          <w:t>New Mask Creator Tool</w:t>
        </w:r>
        <w:r>
          <w:rPr>
            <w:noProof/>
            <w:webHidden/>
          </w:rPr>
          <w:tab/>
        </w:r>
        <w:r>
          <w:rPr>
            <w:noProof/>
            <w:webHidden/>
          </w:rPr>
          <w:fldChar w:fldCharType="begin"/>
        </w:r>
        <w:r>
          <w:rPr>
            <w:noProof/>
            <w:webHidden/>
          </w:rPr>
          <w:instrText xml:space="preserve"> PAGEREF _Toc10042751 \h </w:instrText>
        </w:r>
        <w:r>
          <w:rPr>
            <w:noProof/>
            <w:webHidden/>
          </w:rPr>
        </w:r>
        <w:r>
          <w:rPr>
            <w:noProof/>
            <w:webHidden/>
          </w:rPr>
          <w:fldChar w:fldCharType="separate"/>
        </w:r>
        <w:r w:rsidR="004B3A11">
          <w:rPr>
            <w:noProof/>
            <w:webHidden/>
          </w:rPr>
          <w:t>6</w:t>
        </w:r>
        <w:r>
          <w:rPr>
            <w:noProof/>
            <w:webHidden/>
          </w:rPr>
          <w:fldChar w:fldCharType="end"/>
        </w:r>
      </w:hyperlink>
    </w:p>
    <w:p w14:paraId="762FED07" w14:textId="336F86F0" w:rsidR="0034663B" w:rsidRDefault="0034663B">
      <w:pPr>
        <w:pStyle w:val="TOC3"/>
        <w:tabs>
          <w:tab w:val="right" w:leader="dot" w:pos="8630"/>
        </w:tabs>
        <w:rPr>
          <w:rFonts w:asciiTheme="minorHAnsi" w:eastAsiaTheme="minorEastAsia" w:hAnsiTheme="minorHAnsi"/>
          <w:noProof/>
          <w:sz w:val="22"/>
        </w:rPr>
      </w:pPr>
      <w:hyperlink w:anchor="_Toc10042752" w:history="1">
        <w:r w:rsidRPr="00D667D6">
          <w:rPr>
            <w:rStyle w:val="Hyperlink"/>
            <w:noProof/>
          </w:rPr>
          <w:t>New VisionPro Edit Control Extension</w:t>
        </w:r>
        <w:r>
          <w:rPr>
            <w:noProof/>
            <w:webHidden/>
          </w:rPr>
          <w:tab/>
        </w:r>
        <w:r>
          <w:rPr>
            <w:noProof/>
            <w:webHidden/>
          </w:rPr>
          <w:fldChar w:fldCharType="begin"/>
        </w:r>
        <w:r>
          <w:rPr>
            <w:noProof/>
            <w:webHidden/>
          </w:rPr>
          <w:instrText xml:space="preserve"> PAGEREF _Toc10042752 \h </w:instrText>
        </w:r>
        <w:r>
          <w:rPr>
            <w:noProof/>
            <w:webHidden/>
          </w:rPr>
        </w:r>
        <w:r>
          <w:rPr>
            <w:noProof/>
            <w:webHidden/>
          </w:rPr>
          <w:fldChar w:fldCharType="separate"/>
        </w:r>
        <w:r w:rsidR="004B3A11">
          <w:rPr>
            <w:noProof/>
            <w:webHidden/>
          </w:rPr>
          <w:t>6</w:t>
        </w:r>
        <w:r>
          <w:rPr>
            <w:noProof/>
            <w:webHidden/>
          </w:rPr>
          <w:fldChar w:fldCharType="end"/>
        </w:r>
      </w:hyperlink>
    </w:p>
    <w:p w14:paraId="27A52752" w14:textId="6BE99140" w:rsidR="0034663B" w:rsidRDefault="0034663B">
      <w:pPr>
        <w:pStyle w:val="TOC3"/>
        <w:tabs>
          <w:tab w:val="right" w:leader="dot" w:pos="8630"/>
        </w:tabs>
        <w:rPr>
          <w:rFonts w:asciiTheme="minorHAnsi" w:eastAsiaTheme="minorEastAsia" w:hAnsiTheme="minorHAnsi"/>
          <w:noProof/>
          <w:sz w:val="22"/>
        </w:rPr>
      </w:pPr>
      <w:hyperlink w:anchor="_Toc10042753" w:history="1">
        <w:r w:rsidRPr="00D667D6">
          <w:rPr>
            <w:rStyle w:val="Hyperlink"/>
            <w:noProof/>
          </w:rPr>
          <w:t>New QuickBuild Security Reminder</w:t>
        </w:r>
        <w:r>
          <w:rPr>
            <w:noProof/>
            <w:webHidden/>
          </w:rPr>
          <w:tab/>
        </w:r>
        <w:r>
          <w:rPr>
            <w:noProof/>
            <w:webHidden/>
          </w:rPr>
          <w:fldChar w:fldCharType="begin"/>
        </w:r>
        <w:r>
          <w:rPr>
            <w:noProof/>
            <w:webHidden/>
          </w:rPr>
          <w:instrText xml:space="preserve"> PAGEREF _Toc10042753 \h </w:instrText>
        </w:r>
        <w:r>
          <w:rPr>
            <w:noProof/>
            <w:webHidden/>
          </w:rPr>
        </w:r>
        <w:r>
          <w:rPr>
            <w:noProof/>
            <w:webHidden/>
          </w:rPr>
          <w:fldChar w:fldCharType="separate"/>
        </w:r>
        <w:r w:rsidR="004B3A11">
          <w:rPr>
            <w:noProof/>
            <w:webHidden/>
          </w:rPr>
          <w:t>6</w:t>
        </w:r>
        <w:r>
          <w:rPr>
            <w:noProof/>
            <w:webHidden/>
          </w:rPr>
          <w:fldChar w:fldCharType="end"/>
        </w:r>
      </w:hyperlink>
    </w:p>
    <w:p w14:paraId="05E23F59" w14:textId="223355AC" w:rsidR="0034663B" w:rsidRDefault="0034663B">
      <w:pPr>
        <w:pStyle w:val="TOC3"/>
        <w:tabs>
          <w:tab w:val="right" w:leader="dot" w:pos="8630"/>
        </w:tabs>
        <w:rPr>
          <w:rFonts w:asciiTheme="minorHAnsi" w:eastAsiaTheme="minorEastAsia" w:hAnsiTheme="minorHAnsi"/>
          <w:noProof/>
          <w:sz w:val="22"/>
        </w:rPr>
      </w:pPr>
      <w:hyperlink w:anchor="_Toc10042754" w:history="1">
        <w:r w:rsidRPr="00D667D6">
          <w:rPr>
            <w:rStyle w:val="Hyperlink"/>
            <w:noProof/>
          </w:rPr>
          <w:t>Smaller Model Regions for CNLSearch</w:t>
        </w:r>
        <w:r>
          <w:rPr>
            <w:noProof/>
            <w:webHidden/>
          </w:rPr>
          <w:tab/>
        </w:r>
        <w:r>
          <w:rPr>
            <w:noProof/>
            <w:webHidden/>
          </w:rPr>
          <w:fldChar w:fldCharType="begin"/>
        </w:r>
        <w:r>
          <w:rPr>
            <w:noProof/>
            <w:webHidden/>
          </w:rPr>
          <w:instrText xml:space="preserve"> PAGEREF _Toc10042754 \h </w:instrText>
        </w:r>
        <w:r>
          <w:rPr>
            <w:noProof/>
            <w:webHidden/>
          </w:rPr>
        </w:r>
        <w:r>
          <w:rPr>
            <w:noProof/>
            <w:webHidden/>
          </w:rPr>
          <w:fldChar w:fldCharType="separate"/>
        </w:r>
        <w:r w:rsidR="004B3A11">
          <w:rPr>
            <w:noProof/>
            <w:webHidden/>
          </w:rPr>
          <w:t>7</w:t>
        </w:r>
        <w:r>
          <w:rPr>
            <w:noProof/>
            <w:webHidden/>
          </w:rPr>
          <w:fldChar w:fldCharType="end"/>
        </w:r>
      </w:hyperlink>
    </w:p>
    <w:p w14:paraId="53A4E28B" w14:textId="5A5593D9" w:rsidR="0034663B" w:rsidRDefault="0034663B">
      <w:pPr>
        <w:pStyle w:val="TOC3"/>
        <w:tabs>
          <w:tab w:val="right" w:leader="dot" w:pos="8630"/>
        </w:tabs>
        <w:rPr>
          <w:rFonts w:asciiTheme="minorHAnsi" w:eastAsiaTheme="minorEastAsia" w:hAnsiTheme="minorHAnsi"/>
          <w:noProof/>
          <w:sz w:val="22"/>
        </w:rPr>
      </w:pPr>
      <w:hyperlink w:anchor="_Toc10042755" w:history="1">
        <w:r w:rsidRPr="00D667D6">
          <w:rPr>
            <w:rStyle w:val="Hyperlink"/>
            <w:noProof/>
          </w:rPr>
          <w:t>Enhanced AlignPlus 2D Hand-Eye Calibration Tool</w:t>
        </w:r>
        <w:r>
          <w:rPr>
            <w:noProof/>
            <w:webHidden/>
          </w:rPr>
          <w:tab/>
        </w:r>
        <w:r>
          <w:rPr>
            <w:noProof/>
            <w:webHidden/>
          </w:rPr>
          <w:fldChar w:fldCharType="begin"/>
        </w:r>
        <w:r>
          <w:rPr>
            <w:noProof/>
            <w:webHidden/>
          </w:rPr>
          <w:instrText xml:space="preserve"> PAGEREF _Toc10042755 \h </w:instrText>
        </w:r>
        <w:r>
          <w:rPr>
            <w:noProof/>
            <w:webHidden/>
          </w:rPr>
        </w:r>
        <w:r>
          <w:rPr>
            <w:noProof/>
            <w:webHidden/>
          </w:rPr>
          <w:fldChar w:fldCharType="separate"/>
        </w:r>
        <w:r w:rsidR="004B3A11">
          <w:rPr>
            <w:noProof/>
            <w:webHidden/>
          </w:rPr>
          <w:t>7</w:t>
        </w:r>
        <w:r>
          <w:rPr>
            <w:noProof/>
            <w:webHidden/>
          </w:rPr>
          <w:fldChar w:fldCharType="end"/>
        </w:r>
      </w:hyperlink>
    </w:p>
    <w:p w14:paraId="7793C496" w14:textId="7E7B2715" w:rsidR="0034663B" w:rsidRDefault="0034663B">
      <w:pPr>
        <w:pStyle w:val="TOC3"/>
        <w:tabs>
          <w:tab w:val="right" w:leader="dot" w:pos="8630"/>
        </w:tabs>
        <w:rPr>
          <w:rFonts w:asciiTheme="minorHAnsi" w:eastAsiaTheme="minorEastAsia" w:hAnsiTheme="minorHAnsi"/>
          <w:noProof/>
          <w:sz w:val="22"/>
        </w:rPr>
      </w:pPr>
      <w:hyperlink w:anchor="_Toc10042756" w:history="1">
        <w:r w:rsidRPr="00D667D6">
          <w:rPr>
            <w:rStyle w:val="Hyperlink"/>
            <w:noProof/>
          </w:rPr>
          <w:t>New CFG-8724 Frame Grabber</w:t>
        </w:r>
        <w:r>
          <w:rPr>
            <w:noProof/>
            <w:webHidden/>
          </w:rPr>
          <w:tab/>
        </w:r>
        <w:r>
          <w:rPr>
            <w:noProof/>
            <w:webHidden/>
          </w:rPr>
          <w:fldChar w:fldCharType="begin"/>
        </w:r>
        <w:r>
          <w:rPr>
            <w:noProof/>
            <w:webHidden/>
          </w:rPr>
          <w:instrText xml:space="preserve"> PAGEREF _Toc10042756 \h </w:instrText>
        </w:r>
        <w:r>
          <w:rPr>
            <w:noProof/>
            <w:webHidden/>
          </w:rPr>
        </w:r>
        <w:r>
          <w:rPr>
            <w:noProof/>
            <w:webHidden/>
          </w:rPr>
          <w:fldChar w:fldCharType="separate"/>
        </w:r>
        <w:r w:rsidR="004B3A11">
          <w:rPr>
            <w:noProof/>
            <w:webHidden/>
          </w:rPr>
          <w:t>7</w:t>
        </w:r>
        <w:r>
          <w:rPr>
            <w:noProof/>
            <w:webHidden/>
          </w:rPr>
          <w:fldChar w:fldCharType="end"/>
        </w:r>
      </w:hyperlink>
    </w:p>
    <w:p w14:paraId="7AE9A361" w14:textId="2A917B48" w:rsidR="0034663B" w:rsidRDefault="0034663B">
      <w:pPr>
        <w:pStyle w:val="TOC2"/>
        <w:tabs>
          <w:tab w:val="right" w:leader="dot" w:pos="8630"/>
        </w:tabs>
        <w:rPr>
          <w:rFonts w:asciiTheme="minorHAnsi" w:eastAsiaTheme="minorEastAsia" w:hAnsiTheme="minorHAnsi"/>
          <w:noProof/>
          <w:sz w:val="22"/>
        </w:rPr>
      </w:pPr>
      <w:hyperlink w:anchor="_Toc10042757" w:history="1">
        <w:r w:rsidRPr="00D667D6">
          <w:rPr>
            <w:rStyle w:val="Hyperlink"/>
            <w:noProof/>
          </w:rPr>
          <w:t>Find Additional VisionPro Documentation Online</w:t>
        </w:r>
        <w:r>
          <w:rPr>
            <w:noProof/>
            <w:webHidden/>
          </w:rPr>
          <w:tab/>
        </w:r>
        <w:r>
          <w:rPr>
            <w:noProof/>
            <w:webHidden/>
          </w:rPr>
          <w:fldChar w:fldCharType="begin"/>
        </w:r>
        <w:r>
          <w:rPr>
            <w:noProof/>
            <w:webHidden/>
          </w:rPr>
          <w:instrText xml:space="preserve"> PAGEREF _Toc10042757 \h </w:instrText>
        </w:r>
        <w:r>
          <w:rPr>
            <w:noProof/>
            <w:webHidden/>
          </w:rPr>
        </w:r>
        <w:r>
          <w:rPr>
            <w:noProof/>
            <w:webHidden/>
          </w:rPr>
          <w:fldChar w:fldCharType="separate"/>
        </w:r>
        <w:r w:rsidR="004B3A11">
          <w:rPr>
            <w:noProof/>
            <w:webHidden/>
          </w:rPr>
          <w:t>7</w:t>
        </w:r>
        <w:r>
          <w:rPr>
            <w:noProof/>
            <w:webHidden/>
          </w:rPr>
          <w:fldChar w:fldCharType="end"/>
        </w:r>
      </w:hyperlink>
    </w:p>
    <w:p w14:paraId="702DA7DD" w14:textId="0A40DDA3" w:rsidR="0034663B" w:rsidRDefault="0034663B">
      <w:pPr>
        <w:pStyle w:val="TOC2"/>
        <w:tabs>
          <w:tab w:val="right" w:leader="dot" w:pos="8630"/>
        </w:tabs>
        <w:rPr>
          <w:rFonts w:asciiTheme="minorHAnsi" w:eastAsiaTheme="minorEastAsia" w:hAnsiTheme="minorHAnsi"/>
          <w:noProof/>
          <w:sz w:val="22"/>
        </w:rPr>
      </w:pPr>
      <w:hyperlink w:anchor="_Toc10042758" w:history="1">
        <w:r w:rsidRPr="00D667D6">
          <w:rPr>
            <w:rStyle w:val="Hyperlink"/>
            <w:noProof/>
          </w:rPr>
          <w:t>Needed Instruction Sets</w:t>
        </w:r>
        <w:r>
          <w:rPr>
            <w:noProof/>
            <w:webHidden/>
          </w:rPr>
          <w:tab/>
        </w:r>
        <w:r>
          <w:rPr>
            <w:noProof/>
            <w:webHidden/>
          </w:rPr>
          <w:fldChar w:fldCharType="begin"/>
        </w:r>
        <w:r>
          <w:rPr>
            <w:noProof/>
            <w:webHidden/>
          </w:rPr>
          <w:instrText xml:space="preserve"> PAGEREF _Toc10042758 \h </w:instrText>
        </w:r>
        <w:r>
          <w:rPr>
            <w:noProof/>
            <w:webHidden/>
          </w:rPr>
        </w:r>
        <w:r>
          <w:rPr>
            <w:noProof/>
            <w:webHidden/>
          </w:rPr>
          <w:fldChar w:fldCharType="separate"/>
        </w:r>
        <w:r w:rsidR="004B3A11">
          <w:rPr>
            <w:noProof/>
            <w:webHidden/>
          </w:rPr>
          <w:t>7</w:t>
        </w:r>
        <w:r>
          <w:rPr>
            <w:noProof/>
            <w:webHidden/>
          </w:rPr>
          <w:fldChar w:fldCharType="end"/>
        </w:r>
      </w:hyperlink>
    </w:p>
    <w:p w14:paraId="12756226" w14:textId="6F4D550A"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0042743"/>
      <w:r>
        <w:lastRenderedPageBreak/>
        <w:t>About This Release</w:t>
      </w:r>
      <w:bookmarkEnd w:id="0"/>
      <w:bookmarkEnd w:id="1"/>
    </w:p>
    <w:p w14:paraId="7098E6B7" w14:textId="73BD8F81" w:rsidR="00971428" w:rsidRDefault="00621300" w:rsidP="00971428">
      <w:bookmarkStart w:id="2" w:name="_Toc259177215"/>
      <w:r>
        <w:t xml:space="preserve">VisionPro </w:t>
      </w:r>
      <w:r w:rsidR="003D2CF1">
        <w:t>9.5 SR1</w:t>
      </w:r>
      <w:r w:rsidR="00971428">
        <w:t xml:space="preserve"> contains new or changed features since the previous release of VisionPro 9.</w:t>
      </w:r>
      <w:r>
        <w:t xml:space="preserve">3 SR1. </w:t>
      </w:r>
    </w:p>
    <w:p w14:paraId="34D7E913" w14:textId="13A82C7B" w:rsidR="00971428" w:rsidRDefault="00971428" w:rsidP="00971428">
      <w:pPr>
        <w:pStyle w:val="Heading2"/>
      </w:pPr>
      <w:bookmarkStart w:id="3" w:name="_Toc514768428"/>
      <w:bookmarkStart w:id="4" w:name="_Toc10042744"/>
      <w:r>
        <w:t>Supported Operating Systems</w:t>
      </w:r>
      <w:bookmarkEnd w:id="3"/>
      <w:bookmarkEnd w:id="4"/>
    </w:p>
    <w:p w14:paraId="5DEA58B9" w14:textId="10646D8C" w:rsidR="003D2CF1" w:rsidRDefault="003D2CF1" w:rsidP="003D2CF1">
      <w:r w:rsidRPr="003D2CF1">
        <w:t xml:space="preserve">VisionPro 9.5 SR1 supports development and deployment on single or multiprocessor machines using native languages (English, Japanese, German, Korean, and Simplified Chinese) on a variety of Windows 64-bit operating systems: </w:t>
      </w:r>
    </w:p>
    <w:p w14:paraId="77CB3EA4" w14:textId="09884B24" w:rsidR="003D2CF1" w:rsidRDefault="003D2CF1" w:rsidP="003D2CF1">
      <w:pPr>
        <w:pStyle w:val="Heading3"/>
      </w:pPr>
      <w:bookmarkStart w:id="5" w:name="_Toc10042745"/>
      <w:r>
        <w:t>Operating Systems for 2D Features</w:t>
      </w:r>
      <w:bookmarkEnd w:id="5"/>
    </w:p>
    <w:p w14:paraId="4130BBDF" w14:textId="77777777" w:rsidR="003D2CF1" w:rsidRPr="003D2CF1" w:rsidRDefault="003D2CF1" w:rsidP="003D2CF1">
      <w:r w:rsidRPr="003D2CF1">
        <w:t>VisionPro supports the following operating systems for 2D vision tools and features:</w:t>
      </w:r>
    </w:p>
    <w:p w14:paraId="05A42C96" w14:textId="77777777" w:rsidR="003D2CF1" w:rsidRPr="003D2CF1" w:rsidRDefault="003D2CF1" w:rsidP="003D2CF1">
      <w:pPr>
        <w:pStyle w:val="ListBullet"/>
      </w:pPr>
      <w:r w:rsidRPr="003D2CF1">
        <w:t xml:space="preserve">Windows 10 and Windows 10 IoT Enterprise </w:t>
      </w:r>
    </w:p>
    <w:p w14:paraId="064F306A" w14:textId="77777777" w:rsidR="003D2CF1" w:rsidRPr="003D2CF1" w:rsidRDefault="003D2CF1" w:rsidP="003D2CF1">
      <w:pPr>
        <w:pStyle w:val="ListBullet"/>
      </w:pPr>
      <w:r w:rsidRPr="003D2CF1">
        <w:t xml:space="preserve">Windows 8 Embedded for Vision Controllers </w:t>
      </w:r>
    </w:p>
    <w:p w14:paraId="4CB75DEC" w14:textId="6EE9CB34" w:rsidR="003D2CF1" w:rsidRPr="003D2CF1" w:rsidRDefault="003D2CF1" w:rsidP="003D2CF1">
      <w:pPr>
        <w:pStyle w:val="ListBullet"/>
      </w:pPr>
      <w:r w:rsidRPr="003D2CF1">
        <w:t>Windows 7 Premium, Professional and Ultimate (Service Pack 1</w:t>
      </w:r>
      <w:r>
        <w:t>)</w:t>
      </w:r>
    </w:p>
    <w:p w14:paraId="515AF194" w14:textId="624CAE97" w:rsidR="003D2CF1" w:rsidRPr="003D2CF1" w:rsidRDefault="003D2CF1" w:rsidP="003D2CF1">
      <w:pPr>
        <w:pStyle w:val="Heading3"/>
      </w:pPr>
      <w:bookmarkStart w:id="6" w:name="_Toc10042746"/>
      <w:r>
        <w:t>Operating Systems for 3D Features</w:t>
      </w:r>
      <w:bookmarkEnd w:id="6"/>
    </w:p>
    <w:p w14:paraId="301CABD2" w14:textId="77777777" w:rsidR="003D2CF1" w:rsidRPr="003D2CF1" w:rsidRDefault="003D2CF1" w:rsidP="003D2CF1">
      <w:r w:rsidRPr="003D2CF1">
        <w:t>VisionPro supports various 3D sensors and 3D vision tools based on your 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5533992C" w:rsidR="003D2CF1" w:rsidRDefault="003D2CF1" w:rsidP="003D2CF1">
            <w:pPr>
              <w:ind w:left="0"/>
            </w:pPr>
            <w:r>
              <w:t>VisionPro with the DS1000 and DS900 series sensors</w:t>
            </w:r>
          </w:p>
        </w:tc>
        <w:tc>
          <w:tcPr>
            <w:tcW w:w="4680" w:type="dxa"/>
          </w:tcPr>
          <w:p w14:paraId="672C0971" w14:textId="5937BCA8" w:rsidR="003D2CF1" w:rsidRDefault="003D2CF1" w:rsidP="003D2CF1">
            <w:pPr>
              <w:ind w:left="0"/>
            </w:pPr>
            <w:r>
              <w:t>Windows 10 Pro and Windows 10 IoT Enterprise</w:t>
            </w:r>
            <w:r>
              <w:br/>
              <w:t>Windows 7 Premium, Professional and Ultimate (Service Pack 1)</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50A75D6E" w:rsidR="003D2CF1" w:rsidRDefault="003D2CF1" w:rsidP="003D2CF1">
            <w:pPr>
              <w:ind w:left="0"/>
            </w:pPr>
            <w:r>
              <w:t>Windows 10 Pro</w:t>
            </w:r>
            <w:r>
              <w:br/>
              <w:t>Windows 7 Premium, Professional and Ultimate (Service Pack 1)</w:t>
            </w:r>
          </w:p>
        </w:tc>
      </w:tr>
      <w:tr w:rsidR="003D2CF1" w14:paraId="51EA0EA0" w14:textId="77777777" w:rsidTr="003D2CF1">
        <w:tc>
          <w:tcPr>
            <w:tcW w:w="3600" w:type="dxa"/>
          </w:tcPr>
          <w:p w14:paraId="2B0E2A3E" w14:textId="7CBAA04B" w:rsidR="003D2CF1" w:rsidRDefault="00ED2CC2" w:rsidP="003D2CF1">
            <w:pPr>
              <w:ind w:left="0"/>
            </w:pPr>
            <w:r>
              <w:t xml:space="preserve">3D-A5000 sensor with A5000 Viewer and 3D </w:t>
            </w:r>
            <w:proofErr w:type="spellStart"/>
            <w:r>
              <w:t>HandEye</w:t>
            </w:r>
            <w:proofErr w:type="spellEnd"/>
            <w:r>
              <w:t xml:space="preserve"> Field Calibrator</w:t>
            </w:r>
          </w:p>
        </w:tc>
        <w:tc>
          <w:tcPr>
            <w:tcW w:w="4680" w:type="dxa"/>
          </w:tcPr>
          <w:p w14:paraId="5977544E" w14:textId="010AB5E1" w:rsidR="003D2CF1" w:rsidRDefault="00ED2CC2" w:rsidP="003D2CF1">
            <w:pPr>
              <w:ind w:left="0"/>
            </w:pPr>
            <w:r>
              <w:t>Windows 10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63FDCF" w:rsidR="003D2CF1" w:rsidRDefault="00ED2CC2" w:rsidP="003D2CF1">
            <w:pPr>
              <w:ind w:left="0"/>
            </w:pPr>
            <w:r>
              <w:t>Windows 10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7020C40E" w:rsidR="003D2CF1" w:rsidRPr="00ED2CC2" w:rsidRDefault="00ED2CC2" w:rsidP="00ED2CC2">
            <w:pPr>
              <w:spacing w:after="0"/>
              <w:ind w:left="0"/>
              <w:rPr>
                <w:rFonts w:ascii="Times New Roman" w:hAnsi="Times New Roman"/>
                <w:sz w:val="24"/>
              </w:rPr>
            </w:pPr>
            <w:r>
              <w:t>Windows 10 Pro</w:t>
            </w:r>
            <w:r>
              <w:br/>
              <w:t>Windows 7 Premium, Professional and Ultimate (Service Pack 1)</w:t>
            </w:r>
          </w:p>
        </w:tc>
      </w:tr>
    </w:tbl>
    <w:p w14:paraId="417A3064" w14:textId="38AF48BA" w:rsidR="00971428" w:rsidRDefault="00971428" w:rsidP="00971428">
      <w:pPr>
        <w:pStyle w:val="Heading2"/>
        <w:rPr>
          <w:shd w:val="clear" w:color="auto" w:fill="FFFFFF"/>
        </w:rPr>
      </w:pPr>
      <w:bookmarkStart w:id="7" w:name="_Toc514768429"/>
      <w:bookmarkStart w:id="8" w:name="_Toc10042747"/>
      <w:r>
        <w:rPr>
          <w:shd w:val="clear" w:color="auto" w:fill="FFFFFF"/>
        </w:rPr>
        <w:t>Supported Development Environments</w:t>
      </w:r>
      <w:bookmarkEnd w:id="7"/>
      <w:bookmarkEnd w:id="8"/>
    </w:p>
    <w:p w14:paraId="09C44053" w14:textId="77777777" w:rsidR="00ED2CC2" w:rsidRPr="00ED2CC2" w:rsidRDefault="00ED2CC2" w:rsidP="00ED2CC2">
      <w:r w:rsidRPr="00ED2CC2">
        <w:t>VisionPro 9.5 SR1 supports development and deploying using the following compilers that target the .NET Framework version 4.7.1:</w:t>
      </w:r>
    </w:p>
    <w:p w14:paraId="48E47815" w14:textId="77777777" w:rsidR="00ED2CC2" w:rsidRPr="00ED2CC2" w:rsidRDefault="00ED2CC2" w:rsidP="00ED2CC2">
      <w:pPr>
        <w:pStyle w:val="ListBullet"/>
      </w:pPr>
      <w:r w:rsidRPr="00ED2CC2">
        <w:t xml:space="preserve">Microsoft Visual Studio 2013 (v. 12.0), Update 5 </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9" w:name="_Toc514768430"/>
      <w:bookmarkStart w:id="10" w:name="_Toc10042748"/>
      <w:r>
        <w:t>Acquisition Platforms</w:t>
      </w:r>
      <w:bookmarkEnd w:id="9"/>
      <w:bookmarkEnd w:id="10"/>
    </w:p>
    <w:p w14:paraId="61E7EDFA" w14:textId="77777777" w:rsidR="00971428" w:rsidRDefault="00971428" w:rsidP="002E4584">
      <w:r>
        <w:t xml:space="preserve">Refer to the VisionPro Camera Support website </w:t>
      </w:r>
      <w:r w:rsidR="002E4584">
        <w:t>(</w:t>
      </w:r>
      <w:hyperlink r:id="rId14"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The following table summarizes acquisition platform support for this release. </w:t>
      </w:r>
    </w:p>
    <w:p w14:paraId="19A18190" w14:textId="0D63990A" w:rsidR="00971428" w:rsidRDefault="00971428" w:rsidP="00971428">
      <w:pPr>
        <w:pStyle w:val="ListBullet"/>
      </w:pPr>
      <w:r w:rsidRPr="00995887">
        <w:lastRenderedPageBreak/>
        <w:t xml:space="preserve">GigE Vision and related performance drivers </w:t>
      </w:r>
    </w:p>
    <w:p w14:paraId="40F2DD04" w14:textId="1AA68B47" w:rsidR="001C04D7" w:rsidRPr="00995887" w:rsidRDefault="001C04D7" w:rsidP="00971428">
      <w:pPr>
        <w:pStyle w:val="ListBullet"/>
      </w:pPr>
      <w:r>
        <w:t>3D-A5000 3D Sensor</w:t>
      </w:r>
    </w:p>
    <w:p w14:paraId="63F440CF" w14:textId="77777777" w:rsidR="00971428" w:rsidRPr="00995887" w:rsidRDefault="00971428" w:rsidP="00971428">
      <w:pPr>
        <w:pStyle w:val="ListBullet"/>
      </w:pPr>
      <w:r w:rsidRPr="00995887">
        <w:t xml:space="preserve">DS1000 Series 3D Sensors </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7777777" w:rsidR="00971428" w:rsidRPr="00995887" w:rsidRDefault="00971428" w:rsidP="00971428">
      <w:pPr>
        <w:pStyle w:val="ListBullet"/>
      </w:pPr>
      <w:r w:rsidRPr="00995887">
        <w:t>CFG-8700 series</w:t>
      </w:r>
    </w:p>
    <w:p w14:paraId="12AE419F" w14:textId="77777777" w:rsidR="00971428" w:rsidRDefault="00971428" w:rsidP="00971428">
      <w:r>
        <w:rPr>
          <w:rStyle w:val="Strong"/>
          <w:rFonts w:ascii="Segoe UI" w:hAnsi="Segoe UI" w:cs="Segoe UI"/>
          <w:color w:val="000000"/>
          <w:sz w:val="20"/>
          <w:szCs w:val="20"/>
        </w:rPr>
        <w:t>Note</w:t>
      </w:r>
      <w:r>
        <w:t>: This release does not support the MVS-8602e. Be aware that existing applications that use an MVS-8602e may still operate with this version, but future VisionPro releases will remove this ability entirely.</w:t>
      </w:r>
    </w:p>
    <w:p w14:paraId="42181B05" w14:textId="77777777" w:rsidR="00BC5538" w:rsidRDefault="00BC5538" w:rsidP="00BC5538">
      <w:pPr>
        <w:pStyle w:val="Heading2"/>
        <w:rPr>
          <w:rStyle w:val="Strong"/>
          <w:b/>
          <w:bCs w:val="0"/>
        </w:rPr>
      </w:pPr>
      <w:bookmarkStart w:id="11" w:name="_Toc10042749"/>
      <w:r w:rsidRPr="00BC5538">
        <w:rPr>
          <w:rStyle w:val="Strong"/>
          <w:b/>
          <w:bCs w:val="0"/>
        </w:rPr>
        <w:t>Security Key Firmware</w:t>
      </w:r>
      <w:bookmarkEnd w:id="11"/>
    </w:p>
    <w:p w14:paraId="2CF72CE0" w14:textId="1B04ACA6" w:rsidR="00660A8A" w:rsidRDefault="00660A8A" w:rsidP="00660A8A">
      <w:pPr>
        <w:rPr>
          <w:rFonts w:ascii="Times New Roman" w:hAnsi="Times New Roman"/>
          <w:sz w:val="24"/>
        </w:rPr>
      </w:pPr>
      <w:r>
        <w:t xml:space="preserve">VisionPro uses a USB security key attached to your computer to ensure the software is properly authorized for use. This release supports firmware version 4.10 for VisionPro security keys. See </w:t>
      </w:r>
      <w:r>
        <w:t>your installed VisionPro documentation for details on how to check the firmware on your security key</w:t>
      </w:r>
      <w:r>
        <w:t xml:space="preserve">. </w:t>
      </w:r>
    </w:p>
    <w:p w14:paraId="64178B13" w14:textId="03F85306" w:rsidR="00660A8A" w:rsidRDefault="00660A8A" w:rsidP="00BC5538">
      <w:r>
        <w:t xml:space="preserve">If you are using a security key with a previous version of firmware, contact Cognex Support for assistance in upgrading to the latest version. Keep your security key firmware up to date to take advantage of the latest features and improvements to Cognex software security. </w:t>
      </w:r>
    </w:p>
    <w:p w14:paraId="21920FDA" w14:textId="77777777" w:rsidR="00971428" w:rsidRDefault="00971428" w:rsidP="00BC5538">
      <w:pPr>
        <w:pStyle w:val="Heading2"/>
      </w:pPr>
      <w:bookmarkStart w:id="12" w:name="_Toc514768431"/>
      <w:bookmarkStart w:id="13" w:name="_Toc10042750"/>
      <w:r>
        <w:t>New Features in This Release</w:t>
      </w:r>
      <w:bookmarkEnd w:id="12"/>
      <w:bookmarkEnd w:id="13"/>
    </w:p>
    <w:p w14:paraId="72FAD4D7" w14:textId="22498D85" w:rsidR="00660A8A" w:rsidRDefault="00E467B3" w:rsidP="00971428">
      <w:r>
        <w:t xml:space="preserve">The release supports the following new features: </w:t>
      </w:r>
    </w:p>
    <w:p w14:paraId="2E3EFFEF" w14:textId="22C3A987" w:rsidR="00A64326" w:rsidRDefault="00E467B3" w:rsidP="0034663B">
      <w:pPr>
        <w:pStyle w:val="ListBullet"/>
      </w:pPr>
      <w:r>
        <w:fldChar w:fldCharType="begin"/>
      </w:r>
      <w:r>
        <w:instrText xml:space="preserve"> REF _Ref10042319 \h </w:instrText>
      </w:r>
      <w:r>
        <w:fldChar w:fldCharType="separate"/>
      </w:r>
      <w:r w:rsidR="004B3A11">
        <w:t>New Mask Creator Tool</w:t>
      </w:r>
      <w:r>
        <w:fldChar w:fldCharType="end"/>
      </w:r>
    </w:p>
    <w:p w14:paraId="2AAC9006" w14:textId="08D5F360" w:rsidR="0034663B" w:rsidRDefault="0034663B" w:rsidP="0034663B">
      <w:pPr>
        <w:pStyle w:val="ListBullet"/>
      </w:pPr>
      <w:r>
        <w:fldChar w:fldCharType="begin"/>
      </w:r>
      <w:r>
        <w:instrText xml:space="preserve"> REF _Ref10042697 \h </w:instrText>
      </w:r>
      <w:r>
        <w:fldChar w:fldCharType="separate"/>
      </w:r>
      <w:r w:rsidR="004B3A11">
        <w:t>New VisionPro Edit Control Extension</w:t>
      </w:r>
      <w:r>
        <w:fldChar w:fldCharType="end"/>
      </w:r>
    </w:p>
    <w:p w14:paraId="7E9EEB50" w14:textId="61234E36" w:rsidR="0034663B" w:rsidRDefault="0034663B" w:rsidP="0034663B">
      <w:pPr>
        <w:pStyle w:val="ListBullet"/>
      </w:pPr>
      <w:r>
        <w:fldChar w:fldCharType="begin"/>
      </w:r>
      <w:r>
        <w:instrText xml:space="preserve"> REF _Ref10042703 \h </w:instrText>
      </w:r>
      <w:r>
        <w:fldChar w:fldCharType="separate"/>
      </w:r>
      <w:r w:rsidR="004B3A11">
        <w:t>New QuickBuild Security Reminder</w:t>
      </w:r>
      <w:r>
        <w:fldChar w:fldCharType="end"/>
      </w:r>
    </w:p>
    <w:p w14:paraId="632F3D97" w14:textId="471805A4" w:rsidR="0034663B" w:rsidRDefault="0034663B" w:rsidP="0034663B">
      <w:pPr>
        <w:pStyle w:val="ListBullet"/>
      </w:pPr>
      <w:r>
        <w:fldChar w:fldCharType="begin"/>
      </w:r>
      <w:r>
        <w:instrText xml:space="preserve"> REF _Ref10042709 \h </w:instrText>
      </w:r>
      <w:r>
        <w:fldChar w:fldCharType="separate"/>
      </w:r>
      <w:r w:rsidR="004B3A11">
        <w:t xml:space="preserve">Smaller Model Regions for </w:t>
      </w:r>
      <w:proofErr w:type="spellStart"/>
      <w:r w:rsidR="004B3A11">
        <w:t>CNLSearch</w:t>
      </w:r>
      <w:proofErr w:type="spellEnd"/>
      <w:r>
        <w:fldChar w:fldCharType="end"/>
      </w:r>
    </w:p>
    <w:p w14:paraId="0D76D544" w14:textId="4EBA15FA" w:rsidR="0034663B" w:rsidRDefault="0034663B" w:rsidP="0034663B">
      <w:pPr>
        <w:pStyle w:val="ListBullet"/>
      </w:pPr>
      <w:r>
        <w:fldChar w:fldCharType="begin"/>
      </w:r>
      <w:r>
        <w:instrText xml:space="preserve"> REF _Ref10042720 \h </w:instrText>
      </w:r>
      <w:r>
        <w:fldChar w:fldCharType="separate"/>
      </w:r>
      <w:r w:rsidR="004B3A11">
        <w:t xml:space="preserve">Enhanced </w:t>
      </w:r>
      <w:proofErr w:type="spellStart"/>
      <w:r w:rsidR="004B3A11">
        <w:t>AlignPlus</w:t>
      </w:r>
      <w:proofErr w:type="spellEnd"/>
      <w:r w:rsidR="004B3A11">
        <w:t xml:space="preserve"> 2D Hand-Eye Calibration Tool</w:t>
      </w:r>
      <w:r>
        <w:fldChar w:fldCharType="end"/>
      </w:r>
    </w:p>
    <w:p w14:paraId="79A07D2E" w14:textId="0094F700" w:rsidR="0034663B" w:rsidRDefault="0034663B" w:rsidP="0034663B">
      <w:pPr>
        <w:pStyle w:val="ListBullet"/>
      </w:pPr>
      <w:r>
        <w:fldChar w:fldCharType="begin"/>
      </w:r>
      <w:r>
        <w:instrText xml:space="preserve"> REF _Ref10042725 \h </w:instrText>
      </w:r>
      <w:r>
        <w:fldChar w:fldCharType="separate"/>
      </w:r>
      <w:r w:rsidR="004B3A11">
        <w:t>New CFG-8724 Frame Grabber</w:t>
      </w:r>
      <w:r>
        <w:fldChar w:fldCharType="end"/>
      </w:r>
    </w:p>
    <w:p w14:paraId="3A9D7931" w14:textId="5C36F7CA" w:rsidR="00E467B3" w:rsidRDefault="00E467B3" w:rsidP="00E467B3">
      <w:pPr>
        <w:pStyle w:val="Heading3"/>
      </w:pPr>
      <w:bookmarkStart w:id="14" w:name="_Ref10042319"/>
      <w:bookmarkStart w:id="15" w:name="_Toc10042751"/>
      <w:r>
        <w:t>New Mask Creator Tool</w:t>
      </w:r>
      <w:bookmarkEnd w:id="14"/>
      <w:bookmarkEnd w:id="15"/>
    </w:p>
    <w:p w14:paraId="43CCF2F3" w14:textId="502E8F66" w:rsidR="00E467B3" w:rsidRPr="00E467B3" w:rsidRDefault="00E467B3" w:rsidP="00E467B3">
      <w:pPr>
        <w:rPr>
          <w:rFonts w:ascii="Times New Roman" w:hAnsi="Times New Roman"/>
          <w:sz w:val="24"/>
        </w:rPr>
      </w:pPr>
      <w:r>
        <w:t xml:space="preserve">This release adds support for the Mask Creator tool for creating mask images that can be added as a runtime parameter for other vision tools. Regions in a mask image can cause features in the images you acquire to be either included or excluded from analysis. In addition, a Mask Creator tool can accept the output image from a Fixturing tool so that the position of the regions </w:t>
      </w:r>
      <w:proofErr w:type="gramStart"/>
      <w:r>
        <w:t>match</w:t>
      </w:r>
      <w:proofErr w:type="gramEnd"/>
      <w:r>
        <w:t xml:space="preserve"> those of the desired features of your runtime images.</w:t>
      </w:r>
    </w:p>
    <w:p w14:paraId="2C3D5C57" w14:textId="7C88C1A8" w:rsidR="00660A8A" w:rsidRDefault="00A64326" w:rsidP="00A64326">
      <w:pPr>
        <w:pStyle w:val="Heading3"/>
      </w:pPr>
      <w:bookmarkStart w:id="16" w:name="_Ref10042697"/>
      <w:bookmarkStart w:id="17" w:name="_Toc10042752"/>
      <w:r>
        <w:t>New VisionPro Edit Control Extension</w:t>
      </w:r>
      <w:bookmarkEnd w:id="16"/>
      <w:bookmarkEnd w:id="17"/>
    </w:p>
    <w:p w14:paraId="0523767E" w14:textId="77777777" w:rsidR="00A64326" w:rsidRPr="00A64326" w:rsidRDefault="00A64326" w:rsidP="00A64326">
      <w:r w:rsidRPr="00A64326">
        <w:t xml:space="preserve">This release replaces the </w:t>
      </w:r>
      <w:r w:rsidRPr="00A64326">
        <w:rPr>
          <w:b/>
          <w:bCs/>
        </w:rPr>
        <w:t>VisionPro Controls Wizard</w:t>
      </w:r>
      <w:r w:rsidRPr="00A64326">
        <w:t xml:space="preserve"> utility with a VisionPro Edit Controls extension to populate the tool palette in Microsoft Visual Studio with the latest set of VisionPro edit controls. </w:t>
      </w:r>
    </w:p>
    <w:p w14:paraId="257A346E" w14:textId="3C0BD510" w:rsidR="00A64326" w:rsidRPr="00A64326" w:rsidRDefault="00A64326" w:rsidP="00A64326">
      <w:pPr>
        <w:pStyle w:val="Heading3"/>
      </w:pPr>
      <w:bookmarkStart w:id="18" w:name="_Ref10042703"/>
      <w:bookmarkStart w:id="19" w:name="_Toc10042753"/>
      <w:r>
        <w:t>New QuickBuild Security Reminder</w:t>
      </w:r>
      <w:bookmarkEnd w:id="18"/>
      <w:bookmarkEnd w:id="19"/>
    </w:p>
    <w:p w14:paraId="07291919" w14:textId="77777777" w:rsidR="00A64326" w:rsidRPr="00A64326" w:rsidRDefault="00A64326" w:rsidP="00A64326">
      <w:r w:rsidRPr="00A64326">
        <w:t xml:space="preserve">This release adds a QuickBuild reminder for security keys that have expired or are about to expire. The reminder includes the number of days remaining on the key. </w:t>
      </w:r>
    </w:p>
    <w:p w14:paraId="1B7B3C3E" w14:textId="4D48FD3C" w:rsidR="00660A8A" w:rsidRDefault="00A64326" w:rsidP="00A64326">
      <w:pPr>
        <w:pStyle w:val="Heading3"/>
      </w:pPr>
      <w:bookmarkStart w:id="20" w:name="_Ref10042709"/>
      <w:bookmarkStart w:id="21" w:name="_Toc10042754"/>
      <w:r>
        <w:lastRenderedPageBreak/>
        <w:t xml:space="preserve">Smaller Model Regions for </w:t>
      </w:r>
      <w:proofErr w:type="spellStart"/>
      <w:r>
        <w:t>CNLSearch</w:t>
      </w:r>
      <w:bookmarkEnd w:id="20"/>
      <w:bookmarkEnd w:id="21"/>
      <w:proofErr w:type="spellEnd"/>
    </w:p>
    <w:p w14:paraId="7F1F8559" w14:textId="646985D5" w:rsidR="00A64326" w:rsidRDefault="00A64326" w:rsidP="00A64326">
      <w:r>
        <w:t xml:space="preserve">This release supports a smaller train model region depending on the algorithm you use to perform a </w:t>
      </w:r>
      <w:proofErr w:type="spellStart"/>
      <w:r>
        <w:t>CNLSearch</w:t>
      </w:r>
      <w:proofErr w:type="spellEnd"/>
      <w:r>
        <w:t xml:space="preserve"> inspection and the VisionPro security licenses installed on your security key. </w:t>
      </w:r>
    </w:p>
    <w:p w14:paraId="3F403610" w14:textId="263561FE" w:rsidR="0034663B" w:rsidRDefault="0034663B" w:rsidP="0034663B">
      <w:pPr>
        <w:pStyle w:val="Heading3"/>
      </w:pPr>
      <w:bookmarkStart w:id="22" w:name="_Ref10042720"/>
      <w:bookmarkStart w:id="23" w:name="_Toc10042755"/>
      <w:r>
        <w:t xml:space="preserve">Enhanced </w:t>
      </w:r>
      <w:proofErr w:type="spellStart"/>
      <w:r>
        <w:t>AlignPlus</w:t>
      </w:r>
      <w:proofErr w:type="spellEnd"/>
      <w:r>
        <w:t xml:space="preserve"> 2D Hand-Eye Calibration Tool</w:t>
      </w:r>
      <w:bookmarkEnd w:id="22"/>
      <w:bookmarkEnd w:id="23"/>
    </w:p>
    <w:p w14:paraId="68FD1EB8" w14:textId="03ECA32F" w:rsidR="0034663B" w:rsidRDefault="0034663B" w:rsidP="0034663B">
      <w:r>
        <w:t>This release enhances the 2D hand-eye calibration tool to allow using motion devices with translation capability only.</w:t>
      </w:r>
    </w:p>
    <w:p w14:paraId="283CFCF8" w14:textId="1564B9A3" w:rsidR="0034663B" w:rsidRDefault="0034663B" w:rsidP="0034663B">
      <w:pPr>
        <w:pStyle w:val="Heading3"/>
      </w:pPr>
      <w:bookmarkStart w:id="24" w:name="_Ref10042725"/>
      <w:bookmarkStart w:id="25" w:name="_Toc10042756"/>
      <w:r>
        <w:t>New CFG-8724 Frame Grabber</w:t>
      </w:r>
      <w:bookmarkEnd w:id="24"/>
      <w:bookmarkEnd w:id="25"/>
    </w:p>
    <w:p w14:paraId="54324F3F" w14:textId="14B7A183" w:rsidR="0034663B" w:rsidRDefault="0034663B" w:rsidP="0034663B">
      <w:r>
        <w:t xml:space="preserve">This release supports the CFG-8724 4-port GigE Vision frame grabber with </w:t>
      </w:r>
      <w:r>
        <w:t>integrated</w:t>
      </w:r>
      <w:r>
        <w:t xml:space="preserve"> security licensing.</w:t>
      </w:r>
    </w:p>
    <w:p w14:paraId="409F82F2" w14:textId="77777777" w:rsidR="0034663B" w:rsidRPr="0034663B" w:rsidRDefault="0034663B" w:rsidP="0034663B">
      <w:r w:rsidRPr="0034663B">
        <w:t xml:space="preserve">If you install your Cognex vision software after installing the CFG-8724, be aware you must turn off the power to your computer after the software has been installed. Performing only a warm reboot can prevent the CFG-8724 from functioning correctly. </w:t>
      </w:r>
    </w:p>
    <w:p w14:paraId="2713523F" w14:textId="77777777" w:rsidR="00BC5538" w:rsidRDefault="00467E0B" w:rsidP="00224289">
      <w:pPr>
        <w:pStyle w:val="Heading2"/>
      </w:pPr>
      <w:bookmarkStart w:id="26" w:name="_Ref534569968"/>
      <w:bookmarkStart w:id="27" w:name="_Toc10042757"/>
      <w:r>
        <w:t>Find Additional VisionPro Documentation Online</w:t>
      </w:r>
      <w:bookmarkEnd w:id="26"/>
      <w:bookmarkEnd w:id="27"/>
    </w:p>
    <w:p w14:paraId="2B47006C" w14:textId="77777777" w:rsidR="00467E0B" w:rsidRPr="00AC319D" w:rsidRDefault="00A15B3D" w:rsidP="00467E0B">
      <w:r w:rsidRPr="00AC319D">
        <w:rPr>
          <w:color w:val="000000" w:themeColor="text1"/>
        </w:rPr>
        <w:t xml:space="preserve">The </w:t>
      </w:r>
      <w:hyperlink r:id="rId15"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28" w:name="_Toc10042758"/>
      <w:r>
        <w:t>Needed Instruction Sets</w:t>
      </w:r>
      <w:bookmarkEnd w:id="28"/>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proofErr w:type="spellStart"/>
            <w:r>
              <w:t>PMRedLine</w:t>
            </w:r>
            <w:proofErr w:type="spellEnd"/>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77777777" w:rsidR="00A15B3D" w:rsidRDefault="00AC319D" w:rsidP="00A15B3D">
            <w:pPr>
              <w:ind w:left="0"/>
            </w:pPr>
            <w:r>
              <w:t>3D PatMax</w:t>
            </w:r>
          </w:p>
        </w:tc>
        <w:tc>
          <w:tcPr>
            <w:tcW w:w="2070" w:type="dxa"/>
          </w:tcPr>
          <w:p w14:paraId="23E90F4E" w14:textId="77777777" w:rsidR="00A15B3D" w:rsidRDefault="00AC319D" w:rsidP="00A15B3D">
            <w:pPr>
              <w:ind w:left="0"/>
            </w:pPr>
            <w:r>
              <w:t>AVX2</w:t>
            </w:r>
          </w:p>
        </w:tc>
        <w:tc>
          <w:tcPr>
            <w:tcW w:w="4680" w:type="dxa"/>
          </w:tcPr>
          <w:p w14:paraId="3EFCE8CB" w14:textId="77777777" w:rsidR="00A15B3D" w:rsidRDefault="00AC319D" w:rsidP="00A15B3D">
            <w:pPr>
              <w:ind w:left="0"/>
            </w:pPr>
            <w:r>
              <w:t xml:space="preserve">Any AVX instruction sets prior to AVX2 are not </w:t>
            </w:r>
            <w:proofErr w:type="gramStart"/>
            <w:r>
              <w:t>sufficient</w:t>
            </w:r>
            <w:proofErr w:type="gramEnd"/>
            <w:r>
              <w:t xml:space="preserve"> for 3D PatMax and may cause your 3D PatMax application to stop responding.</w:t>
            </w:r>
          </w:p>
        </w:tc>
      </w:tr>
    </w:tbl>
    <w:p w14:paraId="3FF74712" w14:textId="77777777" w:rsidR="00467E0B" w:rsidRPr="00467E0B" w:rsidRDefault="00467E0B" w:rsidP="00207B91">
      <w:pPr>
        <w:ind w:left="0"/>
      </w:pPr>
      <w:bookmarkStart w:id="29" w:name="_GoBack"/>
      <w:bookmarkEnd w:id="2"/>
      <w:bookmarkEnd w:id="29"/>
    </w:p>
    <w:sectPr w:rsidR="00467E0B" w:rsidRPr="00467E0B" w:rsidSect="009E2F4E">
      <w:headerReference w:type="default" r:id="rId16"/>
      <w:footerReference w:type="default" r:id="rId17"/>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E800F" w14:textId="77777777" w:rsidR="00413B03" w:rsidRDefault="00413B03" w:rsidP="00412B8A">
      <w:pPr>
        <w:spacing w:after="0" w:line="240" w:lineRule="auto"/>
      </w:pPr>
      <w:r>
        <w:separator/>
      </w:r>
    </w:p>
  </w:endnote>
  <w:endnote w:type="continuationSeparator" w:id="0">
    <w:p w14:paraId="5A0EDCCB" w14:textId="77777777" w:rsidR="00413B03" w:rsidRDefault="00413B03"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482E" w14:textId="79CF313A" w:rsidR="005E29A5" w:rsidRPr="002F3896" w:rsidRDefault="00413B03"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1C04D7">
          <w:rPr>
            <w:color w:val="000000" w:themeColor="text1"/>
            <w:szCs w:val="16"/>
          </w:rPr>
          <w:t>9.5</w:t>
        </w:r>
        <w:r w:rsidR="003D2CF1">
          <w:rPr>
            <w:color w:val="000000" w:themeColor="text1"/>
            <w:szCs w:val="16"/>
          </w:rPr>
          <w:t xml:space="preserve"> SR1</w:t>
        </w:r>
        <w:r w:rsidR="00DE7332">
          <w:rPr>
            <w:color w:val="000000" w:themeColor="text1"/>
            <w:szCs w:val="16"/>
          </w:rPr>
          <w:t xml:space="preserve">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19-05-29T00:00:00Z">
          <w:dateFormat w:val="M/d/yyyy"/>
          <w:lid w:val="en-US"/>
          <w:storeMappedDataAs w:val="dateTime"/>
          <w:calendar w:val="gregorian"/>
        </w:date>
      </w:sdtPr>
      <w:sdtEndPr/>
      <w:sdtContent>
        <w:r w:rsidR="003D2CF1">
          <w:rPr>
            <w:color w:val="000000" w:themeColor="text1"/>
            <w:szCs w:val="16"/>
          </w:rPr>
          <w:t>5/29/2019</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87FA" w14:textId="71278F2D" w:rsidR="00160183" w:rsidRPr="002F3896" w:rsidRDefault="00413B03"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DE7332">
          <w:rPr>
            <w:color w:val="000000" w:themeColor="text1"/>
            <w:szCs w:val="16"/>
          </w:rPr>
          <w:t xml:space="preserve">VisionPro </w:t>
        </w:r>
        <w:r w:rsidR="001C04D7">
          <w:rPr>
            <w:color w:val="000000" w:themeColor="text1"/>
            <w:szCs w:val="16"/>
          </w:rPr>
          <w:t>9.5</w:t>
        </w:r>
        <w:r w:rsidR="004B3A11">
          <w:rPr>
            <w:color w:val="000000" w:themeColor="text1"/>
            <w:szCs w:val="16"/>
          </w:rPr>
          <w:t xml:space="preserve"> SR1</w:t>
        </w:r>
        <w:r w:rsidR="00DE7332">
          <w:rPr>
            <w:color w:val="000000" w:themeColor="text1"/>
            <w:szCs w:val="16"/>
          </w:rPr>
          <w:t xml:space="preserve">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19-05-29T00:00:00Z">
          <w:dateFormat w:val="M/d/yyyy"/>
          <w:lid w:val="en-US"/>
          <w:storeMappedDataAs w:val="dateTime"/>
          <w:calendar w:val="gregorian"/>
        </w:date>
      </w:sdtPr>
      <w:sdtEndPr/>
      <w:sdtContent>
        <w:r w:rsidR="003D2CF1">
          <w:rPr>
            <w:color w:val="000000" w:themeColor="text1"/>
            <w:szCs w:val="16"/>
          </w:rPr>
          <w:t>5/29/2019</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D7585" w14:textId="77777777" w:rsidR="00413B03" w:rsidRDefault="00413B03" w:rsidP="00412B8A">
      <w:pPr>
        <w:spacing w:after="0" w:line="240" w:lineRule="auto"/>
      </w:pPr>
      <w:r>
        <w:separator/>
      </w:r>
    </w:p>
  </w:footnote>
  <w:footnote w:type="continuationSeparator" w:id="0">
    <w:p w14:paraId="6CACC404" w14:textId="77777777" w:rsidR="00413B03" w:rsidRDefault="00413B03"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0I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NHclmfodQpeDz34mRGOwdWlqvt7WX7TSMhVQ8WW3Solh4bRCuiF9qZ/cXXC&#10;0RZkM3yUFYShOyMd0FirztYOqoEAHXg8nVpjqZQ2ZLIg8QxMJdjeJSRZuN75ND3e7pU275nskF1k&#10;WEHrHTrd32tj2dD06GKDCVnwtnXtb8WzA3CcTiA2XLU2y8J182cSJOt4HROPRPO1R4I8926LFfHm&#10;RbiY5e/y1SoPf9m4IUkbXlVM2DBHZYXkzzp30PikiZO2tGx5ZeEsJa22m1Wr0J6Csgv3uZqD5ezm&#10;P6fhigC5vEgpjEhwFyVeMY8XHinIzIPqxl4QJnfJPCAJyYvnKd1zwf49JTRkOJlFs0lMZ9Ivcgvc&#10;9zo3mnbcwOxoeZfh+OREUyvBtahcaw3l7bS+KIWlfy4FtPvYaCdYq9FJrWbcjIBiVbyR1RNIV0lQ&#10;FogQBh4sGql+YDTA8Miw/r6jimHUfhAg/yQkBNyM25DZIoKNurRsLi1UlACVYYPRtFyZaULtesW3&#10;DUSaHpyQt/Bkau7UfGZ1eGgwIFxSh2FmJ9Dl3nmdR+7yNwAAAP//AwBQSwMEFAAGAAgAAAAhAH8Y&#10;hFvbAAAACAEAAA8AAABkcnMvZG93bnJldi54bWxMT8tOwzAQvCP1H6ytxI3afVC1IU6FqLiCKA+J&#10;2zbeJhHxOordJvw9ywlOO6MZzc7ku9G36kJ9bAJbmM8MKOIyuIYrC2+vjzcbUDEhO2wDk4VvirAr&#10;Jlc5Zi4M/EKXQ6qUhHDM0EKdUpdpHcuaPMZZ6IhFO4XeYxLaV9r1OEi4b/XCmLX22LB8qLGjh5rK&#10;r8PZW3h/On1+rMxztfe33RBGo9lvtbXX0/H+DlSiMf2Z4be+VIdCOh3DmV1UrYX10siWJECO6NvV&#10;XMBR+GYBusj1/wHFDwAAAP//AwBQSwECLQAUAAYACAAAACEAtoM4kv4AAADhAQAAEwAAAAAAAAAA&#10;AAAAAAAAAAAAW0NvbnRlbnRfVHlwZXNdLnhtbFBLAQItABQABgAIAAAAIQA4/SH/1gAAAJQBAAAL&#10;AAAAAAAAAAAAAAAAAC8BAABfcmVscy8ucmVsc1BLAQItABQABgAIAAAAIQCPkq0ItQIAALoFAAAO&#10;AAAAAAAAAAAAAAAAAC4CAABkcnMvZTJvRG9jLnhtbFBLAQItABQABgAIAAAAIQB/GIRb2wAAAAgB&#10;AAAPAAAAAAAAAAAAAAAAAA8FAABkcnMvZG93bnJldi54bWxQSwUGAAAAAAQABADzAAAAFwY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T4duQIAAME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MBO2gRY9sb9Cd3KMwtuUZep2C10MPfmYP59BmR1X397L8rpGQy4aKDbtVSg4NoxWkF9qb/sXV&#10;EUdbkPXwSVYQh26NdED7WnW2dlANBOjQpqdTa2wupQ05nczmAZhKsE0mSZC43vk0Pd7ulTYfmOyQ&#10;XWRYQesdOt3da2OzoenRxQYTsuBt69rfihcH4DieQGy4am02C9fNZwi8ilcx8Ug0W3kkyHPvtlgS&#10;b1aE82k+yZfLPPxl44YkbXhVMWHDHJUVkj/r3EHjoyZO2tKy5ZWFsylptVkvW4V2FJRduM/VHCxn&#10;N/9lGq4IwOUVpTAiwV2UeMUsnnukIFMvmQexF4TJXTILSELy4iWley7Yv1NCQ4aTaTQdxXRO+hW3&#10;wH1vudG04wZmR8u7DMcnJ5paCa5E5VprKG/H9UUpbPrnUkC7j412grUaHdVq9uu9expOzVbMa1k9&#10;gYKVBIGBFmHuwaKR6idGA8yQDOsfW6oYRu1HAa8gCQmxQ8dtyHQewUZdWtaXFipKgMqwwWhcLs04&#10;qLa94psGIo3vTshbeDk1d6I+Z3V4bzAnHLfDTLOD6HLvvM6Td/EbAAD//wMAUEsDBBQABgAIAAAA&#10;IQAQ7DBx3QAAAAkBAAAPAAAAZHJzL2Rvd25yZXYueG1sTI/BTsMwEETvSPyDtUjcWjuoqXAap0Ig&#10;riBaQOrNjbdJRLyOYrcJf89yguPsjGbflNvZ9+KCY+wCGciWCgRSHVxHjYH3/fPiHkRMlpztA6GB&#10;b4ywra6vSlu4MNEbXnapEVxCsbAG2pSGQspYt+htXIYBib1TGL1NLMdGutFOXO57eafUWnrbEX9o&#10;7YCPLdZfu7M38PFyOnyu1Gvz5PNhCrOS5LU05vZmftiASDinvzD84jM6VMx0DGdyUfQG1lrzlmRg&#10;keUgOKBXGR+OBvJMg6xK+X9B9QMAAP//AwBQSwECLQAUAAYACAAAACEAtoM4kv4AAADhAQAAEwAA&#10;AAAAAAAAAAAAAAAAAAAAW0NvbnRlbnRfVHlwZXNdLnhtbFBLAQItABQABgAIAAAAIQA4/SH/1gAA&#10;AJQBAAALAAAAAAAAAAAAAAAAAC8BAABfcmVscy8ucmVsc1BLAQItABQABgAIAAAAIQB7pT4duQIA&#10;AMEFAAAOAAAAAAAAAAAAAAAAAC4CAABkcnMvZTJvRG9jLnhtbFBLAQItABQABgAIAAAAIQAQ7DBx&#10;3QAAAAkBAAAPAAAAAAAAAAAAAAAAABMFAABkcnMvZG93bnJldi54bWxQSwUGAAAAAAQABADzAAAA&#10;HQY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1F9F71C7"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4B3A11">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CPuA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E4wE7aBHj2xv0J3coyi09Rl6nYLbQw+OZg/n0GfHVff3svyqkZDLhooNu1VKDg2jFeTnbvpn&#10;V0ccbUHWwwdZQRy6NdIB7WvV2eJBORCgQ5+eTr2xuZRwOE2iaRyBqQQbCSZRNLXJ+TQ93u6VNu+Y&#10;7JBdZFhB7x063d1rM7oeXWwwIQvetq7/rbg4AMzxBGLDVWuzWbh2/kiCZBWvYuKRaLbySJDn3m2x&#10;JN6sCOfTfJIvl3n408YNSdrwqmLChjlKKyR/1rqDyEdRnMSlZcsrC2dT0mqzXrYK7ShIu3DfoSBn&#10;bv5lGq5ewOUFpTAiwV2UeMUsnnukIFMvmQexF4TJXTILSELy4pLSPRfs3ymhIcPJFPro6PyWW+C+&#10;19xo2nEDw6PlXYbjkxNNrQRXonKtNZS34/qsFDb951JAu4+NdoK1Gh3VavbrvXsb0fEdrGX1BApW&#10;EgQGWoTBB4tGqu8YDTBEMqy/baliGLXvBbyCJCTETh23IdO51a86t6zPLVSUAJVhg9G4XJpxUm17&#10;xTcNRDq+u1t4OQV3orZPbMwKGNkNDArH7TDU7CQ63zuv59G7+AUAAP//AwBQSwMEFAAGAAgAAAAh&#10;APtttnPdAAAACQEAAA8AAABkcnMvZG93bnJldi54bWxMj8FOwzAQRO9I/IO1SNxaG0ttIMSpKtSW&#10;I1Aizm5skoh4bdluGv6e5QSn1WhGs2+qzexGNtmYBo8K7pYCmMXWmwE7Bc37fnEPLGWNRo8erYJv&#10;m2BTX19VujT+gm92OuaOUQmmUivocw4l56ntrdNp6YNF8j59dDqTjB03UV+o3I1cCrHmTg9IH3od&#10;7FNv26/j2SkIORyK5/jyut3tJ9F8HBo5dDulbm/m7SOwbOf8F4ZffEKHmphO/owmsVHBQha0JZMh&#10;6VLgQawlsJOCYrUCXlf8/4L6BwAA//8DAFBLAQItABQABgAIAAAAIQC2gziS/gAAAOEBAAATAAAA&#10;AAAAAAAAAAAAAAAAAABbQ29udGVudF9UeXBlc10ueG1sUEsBAi0AFAAGAAgAAAAhADj9If/WAAAA&#10;lAEAAAsAAAAAAAAAAAAAAAAALwEAAF9yZWxzLy5yZWxzUEsBAi0AFAAGAAgAAAAhAG5s0I+4AgAA&#10;wgUAAA4AAAAAAAAAAAAAAAAALgIAAGRycy9lMm9Eb2MueG1sUEsBAi0AFAAGAAgAAAAhAPtttnPd&#10;AAAACQEAAA8AAAAAAAAAAAAAAAAAEgUAAGRycy9kb3ducmV2LnhtbFBLBQYAAAAABAAEAPMAAAAc&#10;BgAAAAA=&#10;" filled="f" stroked="f">
              <v:textbox style="mso-fit-shape-to-text:t">
                <w:txbxContent>
                  <w:p w14:paraId="2709B8CE" w14:textId="1F9F71C7"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4B3A11">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6A145200"/>
    <w:multiLevelType w:val="multilevel"/>
    <w:tmpl w:val="145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0442A42"/>
    <w:multiLevelType w:val="multilevel"/>
    <w:tmpl w:val="E3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3"/>
  </w:num>
  <w:num w:numId="13">
    <w:abstractNumId w:val="32"/>
    <w:lvlOverride w:ilvl="0">
      <w:startOverride w:val="1"/>
    </w:lvlOverride>
  </w:num>
  <w:num w:numId="14">
    <w:abstractNumId w:val="16"/>
  </w:num>
  <w:num w:numId="15">
    <w:abstractNumId w:val="23"/>
  </w:num>
  <w:num w:numId="16">
    <w:abstractNumId w:val="24"/>
  </w:num>
  <w:num w:numId="17">
    <w:abstractNumId w:val="20"/>
  </w:num>
  <w:num w:numId="18">
    <w:abstractNumId w:val="15"/>
  </w:num>
  <w:num w:numId="19">
    <w:abstractNumId w:val="14"/>
  </w:num>
  <w:num w:numId="20">
    <w:abstractNumId w:val="29"/>
  </w:num>
  <w:num w:numId="21">
    <w:abstractNumId w:val="17"/>
  </w:num>
  <w:num w:numId="22">
    <w:abstractNumId w:val="18"/>
  </w:num>
  <w:num w:numId="23">
    <w:abstractNumId w:val="25"/>
  </w:num>
  <w:num w:numId="24">
    <w:abstractNumId w:val="12"/>
  </w:num>
  <w:num w:numId="25">
    <w:abstractNumId w:val="10"/>
  </w:num>
  <w:num w:numId="26">
    <w:abstractNumId w:val="22"/>
  </w:num>
  <w:num w:numId="27">
    <w:abstractNumId w:val="27"/>
  </w:num>
  <w:num w:numId="28">
    <w:abstractNumId w:val="31"/>
  </w:num>
  <w:num w:numId="29">
    <w:abstractNumId w:val="30"/>
  </w:num>
  <w:num w:numId="30">
    <w:abstractNumId w:val="11"/>
  </w:num>
  <w:num w:numId="31">
    <w:abstractNumId w:val="19"/>
  </w:num>
  <w:num w:numId="32">
    <w:abstractNumId w:val="21"/>
  </w:num>
  <w:num w:numId="33">
    <w:abstractNumId w:val="2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10F41"/>
    <w:rsid w:val="000121CE"/>
    <w:rsid w:val="0001309F"/>
    <w:rsid w:val="00032CC3"/>
    <w:rsid w:val="00035EEB"/>
    <w:rsid w:val="000B6988"/>
    <w:rsid w:val="00123639"/>
    <w:rsid w:val="00124B99"/>
    <w:rsid w:val="00125978"/>
    <w:rsid w:val="0012603B"/>
    <w:rsid w:val="001403C8"/>
    <w:rsid w:val="001441CA"/>
    <w:rsid w:val="00164CDE"/>
    <w:rsid w:val="001B2D56"/>
    <w:rsid w:val="001C04D7"/>
    <w:rsid w:val="001F1E48"/>
    <w:rsid w:val="00200593"/>
    <w:rsid w:val="00203DB2"/>
    <w:rsid w:val="00206983"/>
    <w:rsid w:val="00207B91"/>
    <w:rsid w:val="00210DCF"/>
    <w:rsid w:val="00224289"/>
    <w:rsid w:val="0024247C"/>
    <w:rsid w:val="002536A9"/>
    <w:rsid w:val="0027244D"/>
    <w:rsid w:val="0028140F"/>
    <w:rsid w:val="00291408"/>
    <w:rsid w:val="002E4584"/>
    <w:rsid w:val="002E46E5"/>
    <w:rsid w:val="002F07DE"/>
    <w:rsid w:val="002F3896"/>
    <w:rsid w:val="003222D9"/>
    <w:rsid w:val="00323A88"/>
    <w:rsid w:val="0033176B"/>
    <w:rsid w:val="0034663B"/>
    <w:rsid w:val="00373D06"/>
    <w:rsid w:val="003A2D84"/>
    <w:rsid w:val="003C297A"/>
    <w:rsid w:val="003C5B8F"/>
    <w:rsid w:val="003D2CF1"/>
    <w:rsid w:val="003D31BF"/>
    <w:rsid w:val="003D6BD7"/>
    <w:rsid w:val="003D75D1"/>
    <w:rsid w:val="003E137D"/>
    <w:rsid w:val="004075D4"/>
    <w:rsid w:val="00412B8A"/>
    <w:rsid w:val="00413B03"/>
    <w:rsid w:val="00436366"/>
    <w:rsid w:val="004418D8"/>
    <w:rsid w:val="00457129"/>
    <w:rsid w:val="00457E86"/>
    <w:rsid w:val="00467E0B"/>
    <w:rsid w:val="004A01B3"/>
    <w:rsid w:val="004B2152"/>
    <w:rsid w:val="004B3A11"/>
    <w:rsid w:val="004C523A"/>
    <w:rsid w:val="004C7244"/>
    <w:rsid w:val="004E2035"/>
    <w:rsid w:val="004F0FDA"/>
    <w:rsid w:val="00506B83"/>
    <w:rsid w:val="005168DC"/>
    <w:rsid w:val="00526102"/>
    <w:rsid w:val="00534C5A"/>
    <w:rsid w:val="00571C9B"/>
    <w:rsid w:val="0058089C"/>
    <w:rsid w:val="005850B5"/>
    <w:rsid w:val="005C178C"/>
    <w:rsid w:val="005C3CAA"/>
    <w:rsid w:val="005E29A5"/>
    <w:rsid w:val="005F2507"/>
    <w:rsid w:val="00621300"/>
    <w:rsid w:val="0065469B"/>
    <w:rsid w:val="006549D8"/>
    <w:rsid w:val="00654E5F"/>
    <w:rsid w:val="00660744"/>
    <w:rsid w:val="00660A8A"/>
    <w:rsid w:val="006924B4"/>
    <w:rsid w:val="006A2E04"/>
    <w:rsid w:val="006B4398"/>
    <w:rsid w:val="006D2915"/>
    <w:rsid w:val="006E0A49"/>
    <w:rsid w:val="006E345C"/>
    <w:rsid w:val="006E51F7"/>
    <w:rsid w:val="006E7C3C"/>
    <w:rsid w:val="007039DA"/>
    <w:rsid w:val="0071722C"/>
    <w:rsid w:val="00717888"/>
    <w:rsid w:val="007202FD"/>
    <w:rsid w:val="00737018"/>
    <w:rsid w:val="007760A5"/>
    <w:rsid w:val="007918BC"/>
    <w:rsid w:val="00791CB3"/>
    <w:rsid w:val="007A6F85"/>
    <w:rsid w:val="007E1595"/>
    <w:rsid w:val="008240AA"/>
    <w:rsid w:val="00867846"/>
    <w:rsid w:val="008739C3"/>
    <w:rsid w:val="008A610F"/>
    <w:rsid w:val="008C2A65"/>
    <w:rsid w:val="008C41CD"/>
    <w:rsid w:val="008E0D52"/>
    <w:rsid w:val="008E48F6"/>
    <w:rsid w:val="00971428"/>
    <w:rsid w:val="0097775B"/>
    <w:rsid w:val="0098002C"/>
    <w:rsid w:val="009D0379"/>
    <w:rsid w:val="009E2F4E"/>
    <w:rsid w:val="009E37FA"/>
    <w:rsid w:val="00A0279C"/>
    <w:rsid w:val="00A11E32"/>
    <w:rsid w:val="00A15B3D"/>
    <w:rsid w:val="00A23F2B"/>
    <w:rsid w:val="00A50D6D"/>
    <w:rsid w:val="00A57AD6"/>
    <w:rsid w:val="00A64326"/>
    <w:rsid w:val="00A759AF"/>
    <w:rsid w:val="00AB1F53"/>
    <w:rsid w:val="00AC319D"/>
    <w:rsid w:val="00AD678E"/>
    <w:rsid w:val="00B04E48"/>
    <w:rsid w:val="00B34695"/>
    <w:rsid w:val="00B36954"/>
    <w:rsid w:val="00B65156"/>
    <w:rsid w:val="00B77017"/>
    <w:rsid w:val="00BB4EAA"/>
    <w:rsid w:val="00BB7D28"/>
    <w:rsid w:val="00BC5538"/>
    <w:rsid w:val="00BE17FA"/>
    <w:rsid w:val="00C010BE"/>
    <w:rsid w:val="00C31C27"/>
    <w:rsid w:val="00C31CCA"/>
    <w:rsid w:val="00C3503B"/>
    <w:rsid w:val="00C94FC0"/>
    <w:rsid w:val="00CA0EE4"/>
    <w:rsid w:val="00CA1A3F"/>
    <w:rsid w:val="00CB6D24"/>
    <w:rsid w:val="00CF66E9"/>
    <w:rsid w:val="00D02F08"/>
    <w:rsid w:val="00D31AC4"/>
    <w:rsid w:val="00D45743"/>
    <w:rsid w:val="00D62640"/>
    <w:rsid w:val="00D7340C"/>
    <w:rsid w:val="00D739F8"/>
    <w:rsid w:val="00DD7D29"/>
    <w:rsid w:val="00DE7332"/>
    <w:rsid w:val="00DF5F13"/>
    <w:rsid w:val="00E065FD"/>
    <w:rsid w:val="00E20E35"/>
    <w:rsid w:val="00E42013"/>
    <w:rsid w:val="00E42BBC"/>
    <w:rsid w:val="00E467B3"/>
    <w:rsid w:val="00E611F9"/>
    <w:rsid w:val="00E635B6"/>
    <w:rsid w:val="00EA126E"/>
    <w:rsid w:val="00EB41EF"/>
    <w:rsid w:val="00ED2CC2"/>
    <w:rsid w:val="00ED4B38"/>
    <w:rsid w:val="00EF3E32"/>
    <w:rsid w:val="00F11BEB"/>
    <w:rsid w:val="00F34204"/>
    <w:rsid w:val="00F57092"/>
    <w:rsid w:val="00FC41A9"/>
    <w:rsid w:val="00FC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semiHidden/>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support.cognex.com/en/downloads/visionpro/documentation" TargetMode="External"/><Relationship Id="rId10" Type="http://schemas.openxmlformats.org/officeDocument/2006/relationships/hyperlink" Target="http://www.cognex.com/patent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gnex.com/products/machine-vision/vision-software/visionpro-software/visionpro-camera-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panose1 w:val="020B06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9741E"/>
    <w:rsid w:val="002579A8"/>
    <w:rsid w:val="003439C6"/>
    <w:rsid w:val="00516FF5"/>
    <w:rsid w:val="0064723F"/>
    <w:rsid w:val="00A57FBC"/>
    <w:rsid w:val="00DA157F"/>
    <w:rsid w:val="00DC7A4B"/>
    <w:rsid w:val="00FA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62266D72CA494CAF966B312DE637CD7F">
    <w:name w:val="62266D72CA494CAF966B312DE637CD7F"/>
  </w:style>
  <w:style w:type="paragraph" w:customStyle="1" w:styleId="5DA79C61D60347C08DABCC2D9E849212">
    <w:name w:val="5DA79C61D60347C08DABCC2D9E849212"/>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 w:type="paragraph" w:customStyle="1" w:styleId="EC228322AB604B5E911A5B2A7EA38240">
    <w:name w:val="EC228322AB604B5E911A5B2A7EA38240"/>
  </w:style>
  <w:style w:type="paragraph" w:customStyle="1" w:styleId="EDF13B023A5F4EC998C69E444B9730CF">
    <w:name w:val="EDF13B023A5F4EC998C69E444B9730CF"/>
  </w:style>
  <w:style w:type="paragraph" w:customStyle="1" w:styleId="D2BDA3C0CD1143FBBA602298EAE855B9">
    <w:name w:val="D2BDA3C0CD1143FBBA602298EAE85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0B8783-DF58-44B5-B574-384F0B65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ndg.dotx</Template>
  <TotalTime>351</TotalTime>
  <Pages>1</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VisionPro 9.5 About This Release</vt:lpstr>
    </vt:vector>
  </TitlesOfParts>
  <Company>cognex corp.</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9.5 SR1 About This Release</dc:title>
  <dc:creator>Hallowell, Rikk</dc:creator>
  <dc:description>Version 1.0</dc:description>
  <cp:lastModifiedBy>Hallowell, Rikk</cp:lastModifiedBy>
  <cp:revision>22</cp:revision>
  <cp:lastPrinted>2019-05-29T21:32:00Z</cp:lastPrinted>
  <dcterms:created xsi:type="dcterms:W3CDTF">2018-05-23T12:58:00Z</dcterms:created>
  <dcterms:modified xsi:type="dcterms:W3CDTF">2019-05-29T21:34:00Z</dcterms:modified>
</cp:coreProperties>
</file>